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ACD3" w14:textId="77777777" w:rsidR="002866A9" w:rsidRPr="00AB17B6" w:rsidRDefault="002866A9" w:rsidP="002866A9">
      <w:pPr>
        <w:rPr>
          <w:rFonts w:asciiTheme="minorHAnsi" w:hAnsiTheme="minorHAnsi" w:cstheme="minorHAnsi"/>
          <w:sz w:val="22"/>
          <w:szCs w:val="22"/>
        </w:rPr>
      </w:pPr>
    </w:p>
    <w:tbl>
      <w:tblPr>
        <w:tblStyle w:val="Tabelraster"/>
        <w:tblW w:w="9209" w:type="dxa"/>
        <w:tblLook w:val="04A0" w:firstRow="1" w:lastRow="0" w:firstColumn="1" w:lastColumn="0" w:noHBand="0" w:noVBand="1"/>
      </w:tblPr>
      <w:tblGrid>
        <w:gridCol w:w="1313"/>
        <w:gridCol w:w="950"/>
        <w:gridCol w:w="6946"/>
      </w:tblGrid>
      <w:tr w:rsidR="002866A9" w:rsidRPr="00AB17B6" w14:paraId="1EB9925C" w14:textId="77777777" w:rsidTr="002866A9">
        <w:tc>
          <w:tcPr>
            <w:tcW w:w="1313" w:type="dxa"/>
            <w:shd w:val="clear" w:color="auto" w:fill="0070C0"/>
          </w:tcPr>
          <w:p w14:paraId="1213D121" w14:textId="77777777" w:rsidR="002866A9" w:rsidRPr="003335C9" w:rsidRDefault="002866A9" w:rsidP="00BA3127">
            <w:pP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PREVENTIE </w:t>
            </w:r>
          </w:p>
        </w:tc>
        <w:tc>
          <w:tcPr>
            <w:tcW w:w="950" w:type="dxa"/>
            <w:shd w:val="clear" w:color="auto" w:fill="0070C0"/>
          </w:tcPr>
          <w:p w14:paraId="1D4A947D" w14:textId="7F664FA8" w:rsidR="002866A9" w:rsidRPr="003335C9" w:rsidRDefault="002866A9" w:rsidP="00BA3127">
            <w:pPr>
              <w:rPr>
                <w:rFonts w:asciiTheme="minorHAnsi" w:hAnsiTheme="minorHAnsi" w:cstheme="minorHAnsi"/>
                <w:b/>
                <w:bCs/>
                <w:color w:val="FFFFFF" w:themeColor="background1"/>
              </w:rPr>
            </w:pPr>
            <w:r w:rsidRPr="00E16565">
              <w:rPr>
                <w:rFonts w:asciiTheme="minorHAnsi" w:hAnsiTheme="minorHAnsi" w:cstheme="minorHAnsi"/>
                <w:b/>
                <w:bCs/>
                <w:color w:val="FFC000"/>
                <w:sz w:val="22"/>
                <w:szCs w:val="22"/>
              </w:rPr>
              <w:t>T</w:t>
            </w:r>
            <w:r w:rsidR="00EB704D">
              <w:rPr>
                <w:rFonts w:asciiTheme="minorHAnsi" w:hAnsiTheme="minorHAnsi" w:cstheme="minorHAnsi"/>
                <w:b/>
                <w:bCs/>
                <w:color w:val="FFC000"/>
                <w:sz w:val="22"/>
                <w:szCs w:val="22"/>
              </w:rPr>
              <w:t>O</w:t>
            </w:r>
            <w:r w:rsidR="00304496">
              <w:rPr>
                <w:rFonts w:asciiTheme="minorHAnsi" w:hAnsiTheme="minorHAnsi" w:cstheme="minorHAnsi"/>
                <w:b/>
                <w:bCs/>
                <w:color w:val="FFC000"/>
                <w:sz w:val="22"/>
                <w:szCs w:val="22"/>
              </w:rPr>
              <w:t>4</w:t>
            </w:r>
            <w:r w:rsidRPr="00E16565">
              <w:rPr>
                <w:rFonts w:asciiTheme="minorHAnsi" w:hAnsiTheme="minorHAnsi" w:cstheme="minorHAnsi"/>
                <w:b/>
                <w:bCs/>
                <w:color w:val="FFC000"/>
                <w:sz w:val="22"/>
                <w:szCs w:val="22"/>
              </w:rPr>
              <w:t>-0</w:t>
            </w:r>
            <w:r w:rsidR="00E45A0E">
              <w:rPr>
                <w:rFonts w:asciiTheme="minorHAnsi" w:hAnsiTheme="minorHAnsi" w:cstheme="minorHAnsi"/>
                <w:b/>
                <w:bCs/>
                <w:color w:val="FFC000"/>
                <w:sz w:val="22"/>
                <w:szCs w:val="22"/>
              </w:rPr>
              <w:t>4</w:t>
            </w:r>
            <w:r w:rsidRPr="00E16565">
              <w:rPr>
                <w:rFonts w:asciiTheme="minorHAnsi" w:hAnsiTheme="minorHAnsi" w:cstheme="minorHAnsi"/>
                <w:b/>
                <w:bCs/>
                <w:color w:val="FFC000"/>
                <w:sz w:val="22"/>
                <w:szCs w:val="22"/>
              </w:rPr>
              <w:t xml:space="preserve">   </w:t>
            </w:r>
          </w:p>
        </w:tc>
        <w:tc>
          <w:tcPr>
            <w:tcW w:w="6946" w:type="dxa"/>
            <w:shd w:val="clear" w:color="auto" w:fill="0070C0"/>
          </w:tcPr>
          <w:p w14:paraId="512F4D69" w14:textId="77777777" w:rsidR="002866A9" w:rsidRPr="003335C9" w:rsidRDefault="002866A9" w:rsidP="00BA3127">
            <w:pPr>
              <w:rPr>
                <w:rFonts w:asciiTheme="minorHAnsi" w:hAnsiTheme="minorHAnsi" w:cstheme="minorHAnsi"/>
                <w:b/>
                <w:bCs/>
                <w:color w:val="FFFFFF" w:themeColor="background1"/>
              </w:rPr>
            </w:pPr>
            <w:r w:rsidRPr="003335C9">
              <w:rPr>
                <w:rFonts w:asciiTheme="minorHAnsi" w:hAnsiTheme="minorHAnsi" w:cstheme="minorHAnsi"/>
                <w:b/>
                <w:bCs/>
                <w:color w:val="FFFFFF" w:themeColor="background1"/>
              </w:rPr>
              <w:t>ATEX</w:t>
            </w:r>
            <w:r>
              <w:rPr>
                <w:rFonts w:asciiTheme="minorHAnsi" w:hAnsiTheme="minorHAnsi" w:cstheme="minorHAnsi"/>
                <w:b/>
                <w:bCs/>
                <w:color w:val="FFFFFF" w:themeColor="background1"/>
              </w:rPr>
              <w:t xml:space="preserve">; </w:t>
            </w:r>
            <w:r w:rsidRPr="003335C9">
              <w:rPr>
                <w:rFonts w:asciiTheme="minorHAnsi" w:hAnsiTheme="minorHAnsi" w:cstheme="minorHAnsi"/>
                <w:b/>
                <w:bCs/>
                <w:color w:val="FFFFFF" w:themeColor="background1"/>
              </w:rPr>
              <w:t>kennismaking met regelgeving, situaties en toepassing.</w:t>
            </w:r>
          </w:p>
        </w:tc>
      </w:tr>
    </w:tbl>
    <w:p w14:paraId="50308566" w14:textId="77777777" w:rsidR="002866A9" w:rsidRPr="00E16565" w:rsidRDefault="002866A9" w:rsidP="002866A9">
      <w:pPr>
        <w:rPr>
          <w:rFonts w:asciiTheme="minorHAnsi" w:hAnsiTheme="minorHAnsi" w:cstheme="minorHAnsi"/>
          <w:sz w:val="10"/>
          <w:szCs w:val="10"/>
        </w:rPr>
      </w:pPr>
      <w:r>
        <w:rPr>
          <w:rFonts w:asciiTheme="minorHAnsi" w:hAnsiTheme="minorHAnsi" w:cstheme="minorHAnsi"/>
          <w:i/>
          <w:iCs/>
          <w:noProof/>
          <w:sz w:val="22"/>
          <w:szCs w:val="22"/>
          <w:lang w:val="nl-NL"/>
        </w:rPr>
        <w:drawing>
          <wp:anchor distT="0" distB="0" distL="114300" distR="114300" simplePos="0" relativeHeight="251668480" behindDoc="1" locked="0" layoutInCell="1" allowOverlap="1" wp14:anchorId="27185189" wp14:editId="6AFCB38F">
            <wp:simplePos x="0" y="0"/>
            <wp:positionH relativeFrom="column">
              <wp:posOffset>5346065</wp:posOffset>
            </wp:positionH>
            <wp:positionV relativeFrom="paragraph">
              <wp:posOffset>10160</wp:posOffset>
            </wp:positionV>
            <wp:extent cx="480695" cy="480695"/>
            <wp:effectExtent l="0" t="0" r="0" b="0"/>
            <wp:wrapTight wrapText="bothSides">
              <wp:wrapPolygon edited="0">
                <wp:start x="7989" y="0"/>
                <wp:lineTo x="4565" y="6277"/>
                <wp:lineTo x="4565" y="7989"/>
                <wp:lineTo x="6848" y="10272"/>
                <wp:lineTo x="2853" y="13696"/>
                <wp:lineTo x="2283" y="19403"/>
                <wp:lineTo x="18832" y="19403"/>
                <wp:lineTo x="19403" y="15979"/>
                <wp:lineTo x="17691" y="13125"/>
                <wp:lineTo x="14267" y="10272"/>
                <wp:lineTo x="16550" y="9701"/>
                <wp:lineTo x="16550" y="6277"/>
                <wp:lineTo x="13125" y="0"/>
                <wp:lineTo x="7989" y="0"/>
              </wp:wrapPolygon>
            </wp:wrapTight>
            <wp:docPr id="68" name="Graphic 68" descr="Brandwe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ediafile_v3hJQ1.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80695" cy="480695"/>
                    </a:xfrm>
                    <a:prstGeom prst="rect">
                      <a:avLst/>
                    </a:prstGeom>
                  </pic:spPr>
                </pic:pic>
              </a:graphicData>
            </a:graphic>
            <wp14:sizeRelH relativeFrom="page">
              <wp14:pctWidth>0</wp14:pctWidth>
            </wp14:sizeRelH>
            <wp14:sizeRelV relativeFrom="page">
              <wp14:pctHeight>0</wp14:pctHeight>
            </wp14:sizeRelV>
          </wp:anchor>
        </w:drawing>
      </w:r>
    </w:p>
    <w:p w14:paraId="707A79CF" w14:textId="77777777" w:rsidR="002866A9" w:rsidRPr="00EB704D" w:rsidRDefault="002866A9" w:rsidP="002866A9">
      <w:pPr>
        <w:jc w:val="center"/>
        <w:rPr>
          <w:rFonts w:asciiTheme="minorHAnsi" w:hAnsiTheme="minorHAnsi" w:cstheme="minorHAnsi"/>
          <w:b/>
          <w:bCs/>
          <w:i/>
          <w:iCs/>
          <w:sz w:val="22"/>
          <w:szCs w:val="22"/>
        </w:rPr>
      </w:pPr>
      <w:r w:rsidRPr="00EB704D">
        <w:rPr>
          <w:rFonts w:asciiTheme="minorHAnsi" w:hAnsiTheme="minorHAnsi" w:cstheme="minorHAnsi"/>
          <w:b/>
          <w:bCs/>
          <w:i/>
          <w:iCs/>
          <w:sz w:val="22"/>
          <w:szCs w:val="22"/>
        </w:rPr>
        <w:t xml:space="preserve">“Voorkomen is beter dan genezen” </w:t>
      </w:r>
      <w:r w:rsidRPr="00EB704D">
        <w:rPr>
          <w:rFonts w:asciiTheme="minorHAnsi" w:hAnsiTheme="minorHAnsi" w:cstheme="minorHAnsi"/>
          <w:i/>
          <w:iCs/>
          <w:sz w:val="20"/>
          <w:szCs w:val="20"/>
        </w:rPr>
        <w:t>(oud Vlaams spreekwoord)</w:t>
      </w:r>
      <w:r w:rsidRPr="00EB704D">
        <w:rPr>
          <w:rFonts w:asciiTheme="minorHAnsi" w:hAnsiTheme="minorHAnsi" w:cstheme="minorHAnsi"/>
          <w:b/>
          <w:bCs/>
          <w:i/>
          <w:iCs/>
          <w:noProof/>
          <w:sz w:val="22"/>
          <w:szCs w:val="22"/>
        </w:rPr>
        <w:t xml:space="preserve"> </w:t>
      </w:r>
    </w:p>
    <w:p w14:paraId="259FFFA6" w14:textId="77777777" w:rsidR="002866A9" w:rsidRPr="00EB704D" w:rsidRDefault="002866A9" w:rsidP="002866A9">
      <w:pPr>
        <w:jc w:val="center"/>
        <w:rPr>
          <w:rFonts w:asciiTheme="minorHAnsi" w:hAnsiTheme="minorHAnsi" w:cstheme="minorHAnsi"/>
          <w:b/>
          <w:bCs/>
          <w:i/>
          <w:iCs/>
          <w:sz w:val="10"/>
          <w:szCs w:val="10"/>
        </w:rPr>
      </w:pPr>
    </w:p>
    <w:p w14:paraId="061F4A1E" w14:textId="77777777" w:rsidR="002866A9" w:rsidRPr="00E16565" w:rsidRDefault="002866A9" w:rsidP="002866A9">
      <w:pPr>
        <w:jc w:val="center"/>
        <w:rPr>
          <w:rFonts w:asciiTheme="minorHAnsi" w:hAnsiTheme="minorHAnsi" w:cstheme="minorHAnsi"/>
          <w:i/>
          <w:iCs/>
          <w:sz w:val="10"/>
          <w:szCs w:val="10"/>
        </w:rPr>
      </w:pPr>
    </w:p>
    <w:p w14:paraId="796B06F5" w14:textId="77777777" w:rsidR="002866A9" w:rsidRPr="00AB17B6" w:rsidRDefault="002866A9" w:rsidP="002866A9">
      <w:pPr>
        <w:rPr>
          <w:rFonts w:asciiTheme="minorHAnsi" w:hAnsiTheme="minorHAnsi" w:cstheme="minorHAnsi"/>
          <w:sz w:val="22"/>
          <w:szCs w:val="22"/>
        </w:rPr>
      </w:pPr>
      <w:r w:rsidRPr="00AB17B6">
        <w:rPr>
          <w:rFonts w:asciiTheme="minorHAnsi" w:hAnsiTheme="minorHAnsi" w:cstheme="minorHAnsi"/>
          <w:sz w:val="22"/>
          <w:szCs w:val="22"/>
        </w:rPr>
        <w:t>Elke werkgever dient het ontstaan van explosieve atmosferen te voorkomen en te vermij</w:t>
      </w:r>
      <w:r>
        <w:rPr>
          <w:rFonts w:asciiTheme="minorHAnsi" w:hAnsiTheme="minorHAnsi" w:cstheme="minorHAnsi"/>
          <w:sz w:val="22"/>
          <w:szCs w:val="22"/>
        </w:rPr>
        <w:t xml:space="preserve">den dat deze worden ontstoken. </w:t>
      </w:r>
      <w:r w:rsidRPr="00AB17B6">
        <w:rPr>
          <w:rFonts w:asciiTheme="minorHAnsi" w:hAnsiTheme="minorHAnsi" w:cstheme="minorHAnsi"/>
          <w:sz w:val="22"/>
          <w:szCs w:val="22"/>
        </w:rPr>
        <w:t xml:space="preserve">Stof- of gasexplosies dienen te worden vermeden en de mogelijkse gevolgen van een explosie dienen te worden beperkt. </w:t>
      </w:r>
    </w:p>
    <w:p w14:paraId="19F6EFB3" w14:textId="77777777" w:rsidR="002866A9" w:rsidRDefault="002866A9" w:rsidP="002866A9">
      <w:pPr>
        <w:rPr>
          <w:rFonts w:asciiTheme="minorHAnsi" w:hAnsiTheme="minorHAnsi" w:cstheme="minorHAnsi"/>
          <w:sz w:val="22"/>
          <w:szCs w:val="22"/>
        </w:rPr>
      </w:pPr>
      <w:r w:rsidRPr="00AB17B6">
        <w:rPr>
          <w:rFonts w:asciiTheme="minorHAnsi" w:hAnsiTheme="minorHAnsi" w:cstheme="minorHAnsi"/>
          <w:sz w:val="22"/>
          <w:szCs w:val="22"/>
        </w:rPr>
        <w:t xml:space="preserve">Vele bedrijven vallen onder de ATEX-regelgeving, zelf zonder het te beseffen. </w:t>
      </w:r>
    </w:p>
    <w:p w14:paraId="315661E5" w14:textId="77777777" w:rsidR="002866A9" w:rsidRDefault="002866A9" w:rsidP="002866A9">
      <w:pPr>
        <w:rPr>
          <w:rFonts w:asciiTheme="minorHAnsi" w:hAnsiTheme="minorHAnsi" w:cstheme="minorHAnsi"/>
          <w:sz w:val="22"/>
          <w:szCs w:val="22"/>
        </w:rPr>
      </w:pPr>
    </w:p>
    <w:p w14:paraId="59F66D0D" w14:textId="77777777" w:rsidR="002866A9" w:rsidRPr="00AB17B6" w:rsidRDefault="002866A9" w:rsidP="002866A9">
      <w:pPr>
        <w:rPr>
          <w:rFonts w:asciiTheme="minorHAnsi" w:hAnsiTheme="minorHAnsi" w:cstheme="minorHAnsi"/>
          <w:sz w:val="22"/>
          <w:szCs w:val="22"/>
        </w:rPr>
      </w:pPr>
      <w:r w:rsidRPr="00AB17B6">
        <w:rPr>
          <w:rFonts w:asciiTheme="minorHAnsi" w:hAnsiTheme="minorHAnsi" w:cstheme="minorHAnsi"/>
          <w:sz w:val="22"/>
          <w:szCs w:val="22"/>
        </w:rPr>
        <w:t xml:space="preserve">De wetgeving rond explosieve atmosferen is vrij log en soms moeilijk te interpreteren. </w:t>
      </w:r>
      <w:r>
        <w:rPr>
          <w:rFonts w:asciiTheme="minorHAnsi" w:hAnsiTheme="minorHAnsi" w:cstheme="minorHAnsi"/>
          <w:sz w:val="22"/>
          <w:szCs w:val="22"/>
        </w:rPr>
        <w:t xml:space="preserve">Tijdens </w:t>
      </w:r>
      <w:r w:rsidRPr="00AB17B6">
        <w:rPr>
          <w:rFonts w:asciiTheme="minorHAnsi" w:hAnsiTheme="minorHAnsi" w:cstheme="minorHAnsi"/>
          <w:sz w:val="22"/>
          <w:szCs w:val="22"/>
        </w:rPr>
        <w:t xml:space="preserve">deze </w:t>
      </w:r>
      <w:r>
        <w:rPr>
          <w:rFonts w:asciiTheme="minorHAnsi" w:hAnsiTheme="minorHAnsi" w:cstheme="minorHAnsi"/>
          <w:sz w:val="22"/>
          <w:szCs w:val="22"/>
        </w:rPr>
        <w:t xml:space="preserve">training wordt </w:t>
      </w:r>
      <w:r w:rsidRPr="00AB17B6">
        <w:rPr>
          <w:rFonts w:asciiTheme="minorHAnsi" w:hAnsiTheme="minorHAnsi" w:cstheme="minorHAnsi"/>
          <w:sz w:val="22"/>
          <w:szCs w:val="22"/>
        </w:rPr>
        <w:t>d</w:t>
      </w:r>
      <w:r>
        <w:rPr>
          <w:rFonts w:asciiTheme="minorHAnsi" w:hAnsiTheme="minorHAnsi" w:cstheme="minorHAnsi"/>
          <w:sz w:val="22"/>
          <w:szCs w:val="22"/>
        </w:rPr>
        <w:t xml:space="preserve">e </w:t>
      </w:r>
      <w:r w:rsidRPr="00AB17B6">
        <w:rPr>
          <w:rFonts w:asciiTheme="minorHAnsi" w:hAnsiTheme="minorHAnsi" w:cstheme="minorHAnsi"/>
          <w:sz w:val="22"/>
          <w:szCs w:val="22"/>
        </w:rPr>
        <w:t>r</w:t>
      </w:r>
      <w:r>
        <w:rPr>
          <w:rFonts w:asciiTheme="minorHAnsi" w:hAnsiTheme="minorHAnsi" w:cstheme="minorHAnsi"/>
          <w:sz w:val="22"/>
          <w:szCs w:val="22"/>
        </w:rPr>
        <w:t>e</w:t>
      </w:r>
      <w:r w:rsidRPr="00AB17B6">
        <w:rPr>
          <w:rFonts w:asciiTheme="minorHAnsi" w:hAnsiTheme="minorHAnsi" w:cstheme="minorHAnsi"/>
          <w:sz w:val="22"/>
          <w:szCs w:val="22"/>
        </w:rPr>
        <w:t>gelge</w:t>
      </w:r>
      <w:r>
        <w:rPr>
          <w:rFonts w:asciiTheme="minorHAnsi" w:hAnsiTheme="minorHAnsi" w:cstheme="minorHAnsi"/>
          <w:sz w:val="22"/>
          <w:szCs w:val="22"/>
        </w:rPr>
        <w:t>ving in mensen</w:t>
      </w:r>
      <w:r w:rsidRPr="00AB17B6">
        <w:rPr>
          <w:rFonts w:asciiTheme="minorHAnsi" w:hAnsiTheme="minorHAnsi" w:cstheme="minorHAnsi"/>
          <w:sz w:val="22"/>
          <w:szCs w:val="22"/>
        </w:rPr>
        <w:t xml:space="preserve">taal omgezet en krijgt u een zicht op </w:t>
      </w:r>
      <w:r>
        <w:rPr>
          <w:rFonts w:asciiTheme="minorHAnsi" w:hAnsiTheme="minorHAnsi" w:cstheme="minorHAnsi"/>
          <w:sz w:val="22"/>
          <w:szCs w:val="22"/>
        </w:rPr>
        <w:t xml:space="preserve">de </w:t>
      </w:r>
      <w:r w:rsidRPr="00AB17B6">
        <w:rPr>
          <w:rFonts w:asciiTheme="minorHAnsi" w:hAnsiTheme="minorHAnsi" w:cstheme="minorHAnsi"/>
          <w:sz w:val="22"/>
          <w:szCs w:val="22"/>
        </w:rPr>
        <w:t xml:space="preserve">ATEX </w:t>
      </w:r>
      <w:r>
        <w:rPr>
          <w:rFonts w:asciiTheme="minorHAnsi" w:hAnsiTheme="minorHAnsi" w:cstheme="minorHAnsi"/>
          <w:sz w:val="22"/>
          <w:szCs w:val="22"/>
        </w:rPr>
        <w:t>-</w:t>
      </w:r>
      <w:r w:rsidRPr="00AB17B6">
        <w:rPr>
          <w:rFonts w:asciiTheme="minorHAnsi" w:hAnsiTheme="minorHAnsi" w:cstheme="minorHAnsi"/>
          <w:sz w:val="22"/>
          <w:szCs w:val="22"/>
        </w:rPr>
        <w:t xml:space="preserve">richtlijnen die op uw organisatie van toepassing </w:t>
      </w:r>
      <w:r>
        <w:rPr>
          <w:rFonts w:asciiTheme="minorHAnsi" w:hAnsiTheme="minorHAnsi" w:cstheme="minorHAnsi"/>
          <w:sz w:val="22"/>
          <w:szCs w:val="22"/>
        </w:rPr>
        <w:t>zijn</w:t>
      </w:r>
      <w:r w:rsidRPr="00AB17B6">
        <w:rPr>
          <w:rFonts w:asciiTheme="minorHAnsi" w:hAnsiTheme="minorHAnsi" w:cstheme="minorHAnsi"/>
          <w:sz w:val="22"/>
          <w:szCs w:val="22"/>
        </w:rPr>
        <w:t>. Er wordt stil ge</w:t>
      </w:r>
      <w:r>
        <w:rPr>
          <w:rFonts w:asciiTheme="minorHAnsi" w:hAnsiTheme="minorHAnsi" w:cstheme="minorHAnsi"/>
          <w:sz w:val="22"/>
          <w:szCs w:val="22"/>
        </w:rPr>
        <w:t>s</w:t>
      </w:r>
      <w:r w:rsidRPr="00AB17B6">
        <w:rPr>
          <w:rFonts w:asciiTheme="minorHAnsi" w:hAnsiTheme="minorHAnsi" w:cstheme="minorHAnsi"/>
          <w:sz w:val="22"/>
          <w:szCs w:val="22"/>
        </w:rPr>
        <w:t>taan bij de verplichte risicoanalyse en hoe u beheersmaatregelen kunt implimenteren of upgraden en deze kan opvolgen.</w:t>
      </w:r>
    </w:p>
    <w:p w14:paraId="5DC263E9" w14:textId="77777777" w:rsidR="002866A9" w:rsidRDefault="002866A9" w:rsidP="002866A9">
      <w:pPr>
        <w:rPr>
          <w:rFonts w:asciiTheme="minorHAnsi" w:hAnsiTheme="minorHAnsi" w:cstheme="minorHAnsi"/>
          <w:sz w:val="22"/>
          <w:szCs w:val="22"/>
        </w:rPr>
      </w:pPr>
      <w:r w:rsidRPr="00AB17B6">
        <w:rPr>
          <w:rFonts w:asciiTheme="minorHAnsi" w:hAnsiTheme="minorHAnsi" w:cstheme="minorHAnsi"/>
          <w:sz w:val="22"/>
          <w:szCs w:val="22"/>
        </w:rPr>
        <w:t xml:space="preserve">Naast de duiding van de economische richtlijn </w:t>
      </w:r>
      <w:r w:rsidRPr="002712FD">
        <w:rPr>
          <w:rFonts w:asciiTheme="minorHAnsi" w:hAnsiTheme="minorHAnsi" w:cstheme="minorHAnsi"/>
          <w:i/>
          <w:iCs/>
          <w:sz w:val="22"/>
          <w:szCs w:val="22"/>
        </w:rPr>
        <w:t>ATEX 114</w:t>
      </w:r>
      <w:r w:rsidRPr="00AB17B6">
        <w:rPr>
          <w:rFonts w:asciiTheme="minorHAnsi" w:hAnsiTheme="minorHAnsi" w:cstheme="minorHAnsi"/>
          <w:sz w:val="22"/>
          <w:szCs w:val="22"/>
        </w:rPr>
        <w:t xml:space="preserve">, de sociale richtlijn </w:t>
      </w:r>
      <w:r w:rsidRPr="002712FD">
        <w:rPr>
          <w:rFonts w:asciiTheme="minorHAnsi" w:hAnsiTheme="minorHAnsi" w:cstheme="minorHAnsi"/>
          <w:i/>
          <w:iCs/>
          <w:sz w:val="22"/>
          <w:szCs w:val="22"/>
        </w:rPr>
        <w:t>ATEX 153</w:t>
      </w:r>
      <w:r w:rsidRPr="00AB17B6">
        <w:rPr>
          <w:rFonts w:asciiTheme="minorHAnsi" w:hAnsiTheme="minorHAnsi" w:cstheme="minorHAnsi"/>
          <w:sz w:val="22"/>
          <w:szCs w:val="22"/>
        </w:rPr>
        <w:t xml:space="preserve"> en de andere van toepassing zijnde regelgeving in België worden er ook praktisch</w:t>
      </w:r>
      <w:r>
        <w:rPr>
          <w:rFonts w:asciiTheme="minorHAnsi" w:hAnsiTheme="minorHAnsi" w:cstheme="minorHAnsi"/>
          <w:sz w:val="22"/>
          <w:szCs w:val="22"/>
        </w:rPr>
        <w:t>e</w:t>
      </w:r>
      <w:r w:rsidRPr="00AB17B6">
        <w:rPr>
          <w:rFonts w:asciiTheme="minorHAnsi" w:hAnsiTheme="minorHAnsi" w:cstheme="minorHAnsi"/>
          <w:sz w:val="22"/>
          <w:szCs w:val="22"/>
        </w:rPr>
        <w:t xml:space="preserve"> tools aangereikt  om mee aan de slag te gaan binnen uw organisatie. Er wordt stilge</w:t>
      </w:r>
      <w:r>
        <w:rPr>
          <w:rFonts w:asciiTheme="minorHAnsi" w:hAnsiTheme="minorHAnsi" w:cstheme="minorHAnsi"/>
          <w:sz w:val="22"/>
          <w:szCs w:val="22"/>
        </w:rPr>
        <w:t>s</w:t>
      </w:r>
      <w:r w:rsidRPr="00AB17B6">
        <w:rPr>
          <w:rFonts w:asciiTheme="minorHAnsi" w:hAnsiTheme="minorHAnsi" w:cstheme="minorHAnsi"/>
          <w:sz w:val="22"/>
          <w:szCs w:val="22"/>
        </w:rPr>
        <w:t>taan bij het verplichte</w:t>
      </w:r>
      <w:r>
        <w:rPr>
          <w:rFonts w:asciiTheme="minorHAnsi" w:hAnsiTheme="minorHAnsi" w:cstheme="minorHAnsi"/>
          <w:sz w:val="22"/>
          <w:szCs w:val="22"/>
        </w:rPr>
        <w:t xml:space="preserve"> ‘</w:t>
      </w:r>
      <w:r w:rsidRPr="002712FD">
        <w:rPr>
          <w:rFonts w:asciiTheme="minorHAnsi" w:hAnsiTheme="minorHAnsi" w:cstheme="minorHAnsi"/>
          <w:i/>
          <w:iCs/>
          <w:sz w:val="22"/>
          <w:szCs w:val="22"/>
        </w:rPr>
        <w:t>Explosieveiligheidsdocument</w:t>
      </w:r>
      <w:r>
        <w:rPr>
          <w:rFonts w:asciiTheme="minorHAnsi" w:hAnsiTheme="minorHAnsi" w:cstheme="minorHAnsi"/>
          <w:i/>
          <w:iCs/>
          <w:sz w:val="22"/>
          <w:szCs w:val="22"/>
        </w:rPr>
        <w:t>’</w:t>
      </w:r>
      <w:r w:rsidRPr="00AB17B6">
        <w:rPr>
          <w:rFonts w:asciiTheme="minorHAnsi" w:hAnsiTheme="minorHAnsi" w:cstheme="minorHAnsi"/>
          <w:sz w:val="22"/>
          <w:szCs w:val="22"/>
        </w:rPr>
        <w:t>.</w:t>
      </w:r>
      <w:r>
        <w:rPr>
          <w:rFonts w:asciiTheme="minorHAnsi" w:hAnsiTheme="minorHAnsi" w:cstheme="minorHAnsi"/>
          <w:sz w:val="22"/>
          <w:szCs w:val="22"/>
        </w:rPr>
        <w:t xml:space="preserve"> </w:t>
      </w:r>
    </w:p>
    <w:p w14:paraId="057FD9D5" w14:textId="77777777" w:rsidR="002866A9" w:rsidRDefault="002866A9" w:rsidP="002866A9">
      <w:pPr>
        <w:rPr>
          <w:rFonts w:asciiTheme="minorHAnsi" w:hAnsiTheme="minorHAnsi" w:cstheme="minorHAnsi"/>
          <w:sz w:val="22"/>
          <w:szCs w:val="22"/>
        </w:rPr>
      </w:pPr>
    </w:p>
    <w:p w14:paraId="14D48158" w14:textId="77777777" w:rsidR="002866A9" w:rsidRDefault="002866A9" w:rsidP="002866A9">
      <w:pPr>
        <w:rPr>
          <w:rFonts w:asciiTheme="minorHAnsi" w:hAnsiTheme="minorHAnsi" w:cstheme="minorHAnsi"/>
          <w:sz w:val="22"/>
          <w:szCs w:val="22"/>
        </w:rPr>
      </w:pPr>
      <w:r>
        <w:rPr>
          <w:rFonts w:asciiTheme="minorHAnsi" w:hAnsiTheme="minorHAnsi" w:cstheme="minorHAnsi"/>
          <w:sz w:val="22"/>
          <w:szCs w:val="22"/>
        </w:rPr>
        <w:t>Ontvang meer inzicht, nieuwe ideëen en tools om ook binnen uw verantwoordelijkheden een meerwaarde te zijn inzake het benaderen van explosieve atmosferen, het aanwenden van de juiste materialen, inschatten en van de risico’s en bijdragen tot een vollediger preventiebeheer.</w:t>
      </w:r>
    </w:p>
    <w:p w14:paraId="3772D2F4" w14:textId="77777777" w:rsidR="002866A9" w:rsidRDefault="002866A9" w:rsidP="002866A9">
      <w:pPr>
        <w:rPr>
          <w:rFonts w:asciiTheme="minorHAnsi" w:hAnsiTheme="minorHAnsi" w:cstheme="minorHAnsi"/>
          <w:sz w:val="22"/>
          <w:szCs w:val="22"/>
        </w:rPr>
      </w:pPr>
    </w:p>
    <w:p w14:paraId="4B13A724" w14:textId="77777777" w:rsidR="002866A9" w:rsidRPr="00AB17B6" w:rsidRDefault="002866A9" w:rsidP="002866A9">
      <w:pPr>
        <w:rPr>
          <w:rFonts w:asciiTheme="minorHAnsi" w:hAnsiTheme="minorHAnsi" w:cstheme="minorHAnsi"/>
          <w:sz w:val="22"/>
          <w:szCs w:val="22"/>
        </w:rPr>
      </w:pPr>
      <w:r>
        <w:rPr>
          <w:rFonts w:asciiTheme="minorHAnsi" w:hAnsiTheme="minorHAnsi" w:cstheme="minorHAnsi"/>
          <w:sz w:val="22"/>
          <w:szCs w:val="22"/>
        </w:rPr>
        <w:t>Dit alles met het oog op het welzijn van alle werknemers en veilige arbeidsomstandigheden en installaties. Mis deze knaller van een opleiding niet!</w:t>
      </w:r>
    </w:p>
    <w:p w14:paraId="4BFFFB60" w14:textId="77777777" w:rsidR="002866A9" w:rsidRDefault="002866A9" w:rsidP="002866A9">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88"/>
        <w:gridCol w:w="8068"/>
      </w:tblGrid>
      <w:tr w:rsidR="002866A9" w14:paraId="12126470" w14:textId="77777777" w:rsidTr="00BA3127">
        <w:trPr>
          <w:trHeight w:val="821"/>
        </w:trPr>
        <w:tc>
          <w:tcPr>
            <w:tcW w:w="988" w:type="dxa"/>
          </w:tcPr>
          <w:p w14:paraId="365B6FE9"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59264" behindDoc="1" locked="0" layoutInCell="1" allowOverlap="1" wp14:anchorId="7B815707" wp14:editId="2BF49EE8">
                  <wp:simplePos x="0" y="0"/>
                  <wp:positionH relativeFrom="column">
                    <wp:posOffset>115570</wp:posOffset>
                  </wp:positionH>
                  <wp:positionV relativeFrom="paragraph">
                    <wp:posOffset>50800</wp:posOffset>
                  </wp:positionV>
                  <wp:extent cx="278130" cy="278130"/>
                  <wp:effectExtent l="0" t="0" r="0" b="0"/>
                  <wp:wrapTight wrapText="bothSides">
                    <wp:wrapPolygon edited="0">
                      <wp:start x="1973" y="986"/>
                      <wp:lineTo x="986" y="19726"/>
                      <wp:lineTo x="9863" y="19726"/>
                      <wp:lineTo x="12822" y="17753"/>
                      <wp:lineTo x="19726" y="6904"/>
                      <wp:lineTo x="19726" y="986"/>
                      <wp:lineTo x="1973" y="986"/>
                    </wp:wrapPolygon>
                  </wp:wrapTight>
                  <wp:docPr id="59" name="Graphic 59"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HTh955.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8130" cy="27813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6CE115E8" w14:textId="77777777" w:rsidR="002866A9" w:rsidRPr="008A17E0" w:rsidRDefault="002866A9" w:rsidP="00BA3127">
            <w:pPr>
              <w:rPr>
                <w:rFonts w:cstheme="minorHAnsi"/>
                <w:sz w:val="22"/>
                <w:szCs w:val="22"/>
              </w:rPr>
            </w:pPr>
            <w:r>
              <w:rPr>
                <w:rFonts w:cstheme="minorHAnsi"/>
                <w:sz w:val="22"/>
                <w:szCs w:val="22"/>
              </w:rPr>
              <w:br/>
            </w:r>
            <w:r w:rsidRPr="00AB17B6">
              <w:rPr>
                <w:rFonts w:asciiTheme="minorHAnsi" w:hAnsiTheme="minorHAnsi" w:cstheme="minorHAnsi"/>
                <w:sz w:val="22"/>
                <w:szCs w:val="22"/>
              </w:rPr>
              <w:t>Ne</w:t>
            </w:r>
            <w:r>
              <w:rPr>
                <w:rFonts w:asciiTheme="minorHAnsi" w:hAnsiTheme="minorHAnsi" w:cstheme="minorHAnsi"/>
                <w:sz w:val="22"/>
                <w:szCs w:val="22"/>
              </w:rPr>
              <w:t>derlands (Engels op aanvraag)</w:t>
            </w:r>
          </w:p>
        </w:tc>
      </w:tr>
      <w:tr w:rsidR="002866A9" w14:paraId="45201E13" w14:textId="77777777" w:rsidTr="00BA3127">
        <w:tc>
          <w:tcPr>
            <w:tcW w:w="988" w:type="dxa"/>
          </w:tcPr>
          <w:p w14:paraId="66A3D99A"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0288" behindDoc="1" locked="0" layoutInCell="1" allowOverlap="1" wp14:anchorId="6280EB64" wp14:editId="06D3559D">
                  <wp:simplePos x="0" y="0"/>
                  <wp:positionH relativeFrom="column">
                    <wp:posOffset>90805</wp:posOffset>
                  </wp:positionH>
                  <wp:positionV relativeFrom="paragraph">
                    <wp:posOffset>19718</wp:posOffset>
                  </wp:positionV>
                  <wp:extent cx="306705" cy="336550"/>
                  <wp:effectExtent l="0" t="0" r="0" b="0"/>
                  <wp:wrapTight wrapText="bothSides">
                    <wp:wrapPolygon edited="0">
                      <wp:start x="6261" y="2445"/>
                      <wp:lineTo x="1789" y="4891"/>
                      <wp:lineTo x="0" y="8966"/>
                      <wp:lineTo x="0" y="18747"/>
                      <wp:lineTo x="6261" y="18747"/>
                      <wp:lineTo x="20571" y="17117"/>
                      <wp:lineTo x="20571" y="4891"/>
                      <wp:lineTo x="14311" y="2445"/>
                      <wp:lineTo x="6261" y="2445"/>
                    </wp:wrapPolygon>
                  </wp:wrapTight>
                  <wp:docPr id="60" name="Graphic 60" descr="Doel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2fljV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306705" cy="33655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36DFDCA3" w14:textId="77777777" w:rsidR="002866A9" w:rsidRPr="003335C9" w:rsidRDefault="002866A9" w:rsidP="00BA3127">
            <w:pPr>
              <w:rPr>
                <w:rFonts w:asciiTheme="minorHAnsi" w:hAnsiTheme="minorHAnsi" w:cstheme="minorHAnsi"/>
                <w:sz w:val="22"/>
                <w:szCs w:val="22"/>
              </w:rPr>
            </w:pPr>
            <w:r>
              <w:rPr>
                <w:rFonts w:asciiTheme="minorHAnsi" w:hAnsiTheme="minorHAnsi" w:cstheme="minorHAnsi"/>
                <w:sz w:val="22"/>
                <w:szCs w:val="22"/>
              </w:rPr>
              <w:t>Werkgever, i</w:t>
            </w:r>
            <w:r w:rsidRPr="00AB17B6">
              <w:rPr>
                <w:rFonts w:asciiTheme="minorHAnsi" w:hAnsiTheme="minorHAnsi" w:cstheme="minorHAnsi"/>
                <w:sz w:val="22"/>
                <w:szCs w:val="22"/>
              </w:rPr>
              <w:t>nstallati</w:t>
            </w:r>
            <w:r>
              <w:rPr>
                <w:rFonts w:asciiTheme="minorHAnsi" w:hAnsiTheme="minorHAnsi" w:cstheme="minorHAnsi"/>
                <w:sz w:val="22"/>
                <w:szCs w:val="22"/>
              </w:rPr>
              <w:t>e en werkverantwoordelijken, hiërachische</w:t>
            </w:r>
            <w:r w:rsidRPr="00AB17B6">
              <w:rPr>
                <w:rFonts w:asciiTheme="minorHAnsi" w:hAnsiTheme="minorHAnsi" w:cstheme="minorHAnsi"/>
                <w:sz w:val="22"/>
                <w:szCs w:val="22"/>
              </w:rPr>
              <w:t>lij</w:t>
            </w:r>
            <w:r>
              <w:rPr>
                <w:rFonts w:asciiTheme="minorHAnsi" w:hAnsiTheme="minorHAnsi" w:cstheme="minorHAnsi"/>
                <w:sz w:val="22"/>
                <w:szCs w:val="22"/>
              </w:rPr>
              <w:t>n</w:t>
            </w:r>
            <w:r w:rsidRPr="00AB17B6">
              <w:rPr>
                <w:rFonts w:asciiTheme="minorHAnsi" w:hAnsiTheme="minorHAnsi" w:cstheme="minorHAnsi"/>
                <w:sz w:val="22"/>
                <w:szCs w:val="22"/>
              </w:rPr>
              <w:t>, werkplaats verantwoordelijken</w:t>
            </w:r>
            <w:r>
              <w:rPr>
                <w:rFonts w:asciiTheme="minorHAnsi" w:hAnsiTheme="minorHAnsi" w:cstheme="minorHAnsi"/>
                <w:sz w:val="22"/>
                <w:szCs w:val="22"/>
              </w:rPr>
              <w:t>,</w:t>
            </w:r>
            <w:r w:rsidRPr="00AB17B6">
              <w:rPr>
                <w:rFonts w:asciiTheme="minorHAnsi" w:hAnsiTheme="minorHAnsi" w:cstheme="minorHAnsi"/>
                <w:sz w:val="22"/>
                <w:szCs w:val="22"/>
              </w:rPr>
              <w:t xml:space="preserve"> leid</w:t>
            </w:r>
            <w:r>
              <w:rPr>
                <w:rFonts w:asciiTheme="minorHAnsi" w:hAnsiTheme="minorHAnsi" w:cstheme="minorHAnsi"/>
                <w:sz w:val="22"/>
                <w:szCs w:val="22"/>
              </w:rPr>
              <w:t>inggevenden, projectmanagers, t</w:t>
            </w:r>
            <w:r w:rsidRPr="00AB17B6">
              <w:rPr>
                <w:rFonts w:asciiTheme="minorHAnsi" w:hAnsiTheme="minorHAnsi" w:cstheme="minorHAnsi"/>
                <w:sz w:val="22"/>
                <w:szCs w:val="22"/>
              </w:rPr>
              <w:t>echnici</w:t>
            </w:r>
            <w:r>
              <w:rPr>
                <w:rFonts w:asciiTheme="minorHAnsi" w:hAnsiTheme="minorHAnsi" w:cstheme="minorHAnsi"/>
                <w:sz w:val="22"/>
                <w:szCs w:val="22"/>
              </w:rPr>
              <w:t xml:space="preserve">, </w:t>
            </w:r>
            <w:r w:rsidRPr="00AB17B6">
              <w:rPr>
                <w:rFonts w:asciiTheme="minorHAnsi" w:hAnsiTheme="minorHAnsi" w:cstheme="minorHAnsi"/>
                <w:sz w:val="22"/>
                <w:szCs w:val="22"/>
              </w:rPr>
              <w:t>preventie</w:t>
            </w:r>
            <w:r>
              <w:rPr>
                <w:rFonts w:asciiTheme="minorHAnsi" w:hAnsiTheme="minorHAnsi" w:cstheme="minorHAnsi"/>
                <w:sz w:val="22"/>
                <w:szCs w:val="22"/>
              </w:rPr>
              <w:t>-</w:t>
            </w:r>
            <w:r w:rsidRPr="00AB17B6">
              <w:rPr>
                <w:rFonts w:asciiTheme="minorHAnsi" w:hAnsiTheme="minorHAnsi" w:cstheme="minorHAnsi"/>
                <w:sz w:val="22"/>
                <w:szCs w:val="22"/>
              </w:rPr>
              <w:t>advsieurs</w:t>
            </w:r>
            <w:r>
              <w:rPr>
                <w:rFonts w:asciiTheme="minorHAnsi" w:hAnsiTheme="minorHAnsi" w:cstheme="minorHAnsi"/>
                <w:sz w:val="22"/>
                <w:szCs w:val="22"/>
              </w:rPr>
              <w:t xml:space="preserve">, veiligheidscoördinatoren, VGM functionarissen en </w:t>
            </w:r>
            <w:r w:rsidRPr="00AB17B6">
              <w:rPr>
                <w:rFonts w:asciiTheme="minorHAnsi" w:hAnsiTheme="minorHAnsi" w:cstheme="minorHAnsi"/>
                <w:sz w:val="22"/>
                <w:szCs w:val="22"/>
              </w:rPr>
              <w:t>andere geïnteresseerden</w:t>
            </w:r>
            <w:r>
              <w:rPr>
                <w:rFonts w:asciiTheme="minorHAnsi" w:hAnsiTheme="minorHAnsi" w:cstheme="minorHAnsi"/>
                <w:sz w:val="22"/>
                <w:szCs w:val="22"/>
              </w:rPr>
              <w:t>.</w:t>
            </w:r>
          </w:p>
        </w:tc>
      </w:tr>
      <w:tr w:rsidR="002866A9" w14:paraId="7CFFEFAD" w14:textId="77777777" w:rsidTr="00BA3127">
        <w:tc>
          <w:tcPr>
            <w:tcW w:w="988" w:type="dxa"/>
          </w:tcPr>
          <w:p w14:paraId="7C2E95F7"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1312" behindDoc="1" locked="0" layoutInCell="1" allowOverlap="1" wp14:anchorId="74882C4B" wp14:editId="2718254B">
                  <wp:simplePos x="0" y="0"/>
                  <wp:positionH relativeFrom="column">
                    <wp:posOffset>106045</wp:posOffset>
                  </wp:positionH>
                  <wp:positionV relativeFrom="paragraph">
                    <wp:posOffset>64135</wp:posOffset>
                  </wp:positionV>
                  <wp:extent cx="288290" cy="288290"/>
                  <wp:effectExtent l="0" t="0" r="0" b="0"/>
                  <wp:wrapTight wrapText="bothSides">
                    <wp:wrapPolygon edited="0">
                      <wp:start x="3806" y="952"/>
                      <wp:lineTo x="1903" y="3806"/>
                      <wp:lineTo x="952" y="19982"/>
                      <wp:lineTo x="19982" y="19982"/>
                      <wp:lineTo x="19031" y="3806"/>
                      <wp:lineTo x="17128" y="952"/>
                      <wp:lineTo x="3806" y="952"/>
                    </wp:wrapPolygon>
                  </wp:wrapTight>
                  <wp:docPr id="61" name="Graphic 61"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4lvgr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290" cy="28829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223C277C" w14:textId="77777777" w:rsidR="002866A9" w:rsidRPr="008E7249" w:rsidRDefault="002866A9" w:rsidP="00BA3127">
            <w:pPr>
              <w:rPr>
                <w:rFonts w:cstheme="minorHAnsi"/>
                <w:bCs/>
                <w:iCs/>
                <w:sz w:val="10"/>
                <w:szCs w:val="10"/>
              </w:rPr>
            </w:pPr>
          </w:p>
          <w:p w14:paraId="78C3722C" w14:textId="28B8816C" w:rsidR="00F12820" w:rsidRPr="00F12820" w:rsidRDefault="00E45C72" w:rsidP="009E6423">
            <w:pPr>
              <w:rPr>
                <w:rFonts w:asciiTheme="minorHAnsi" w:hAnsiTheme="minorHAnsi" w:cstheme="minorHAnsi"/>
                <w:bCs/>
                <w:iCs/>
                <w:color w:val="404040" w:themeColor="text1" w:themeTint="BF"/>
                <w:sz w:val="22"/>
                <w:szCs w:val="22"/>
              </w:rPr>
            </w:pPr>
            <w:r>
              <w:rPr>
                <w:rFonts w:asciiTheme="minorHAnsi" w:hAnsiTheme="minorHAnsi" w:cstheme="minorHAnsi"/>
                <w:bCs/>
                <w:iCs/>
                <w:color w:val="404040" w:themeColor="text1" w:themeTint="BF"/>
                <w:sz w:val="22"/>
                <w:szCs w:val="22"/>
              </w:rPr>
              <w:t>27 en 28 april 2023</w:t>
            </w:r>
          </w:p>
        </w:tc>
      </w:tr>
      <w:tr w:rsidR="002866A9" w14:paraId="6EF439E6" w14:textId="77777777" w:rsidTr="00BA3127">
        <w:tc>
          <w:tcPr>
            <w:tcW w:w="988" w:type="dxa"/>
          </w:tcPr>
          <w:p w14:paraId="019ABD0F"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2336" behindDoc="1" locked="0" layoutInCell="1" allowOverlap="1" wp14:anchorId="645B8563" wp14:editId="26190A52">
                  <wp:simplePos x="0" y="0"/>
                  <wp:positionH relativeFrom="column">
                    <wp:posOffset>106045</wp:posOffset>
                  </wp:positionH>
                  <wp:positionV relativeFrom="paragraph">
                    <wp:posOffset>56515</wp:posOffset>
                  </wp:positionV>
                  <wp:extent cx="288290" cy="288290"/>
                  <wp:effectExtent l="0" t="0" r="0" b="3810"/>
                  <wp:wrapTight wrapText="bothSides">
                    <wp:wrapPolygon edited="0">
                      <wp:start x="6661" y="0"/>
                      <wp:lineTo x="2855" y="9515"/>
                      <wp:lineTo x="5709" y="20934"/>
                      <wp:lineTo x="15225" y="20934"/>
                      <wp:lineTo x="19031" y="15225"/>
                      <wp:lineTo x="18079" y="6661"/>
                      <wp:lineTo x="15225" y="0"/>
                      <wp:lineTo x="6661" y="0"/>
                    </wp:wrapPolygon>
                  </wp:wrapTight>
                  <wp:docPr id="62" name="Graphic 62" descr="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cesNpc.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290" cy="28829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285389A5" w14:textId="77777777" w:rsidR="002866A9" w:rsidRDefault="002866A9" w:rsidP="00BA3127">
            <w:pPr>
              <w:rPr>
                <w:rFonts w:cstheme="minorHAnsi"/>
                <w:sz w:val="22"/>
                <w:szCs w:val="22"/>
              </w:rPr>
            </w:pPr>
            <w:r>
              <w:rPr>
                <w:rFonts w:cstheme="minorHAnsi"/>
                <w:noProof/>
                <w:sz w:val="22"/>
                <w:szCs w:val="22"/>
                <w:lang w:val="nl-NL"/>
              </w:rPr>
              <w:drawing>
                <wp:anchor distT="0" distB="0" distL="114300" distR="114300" simplePos="0" relativeHeight="251669504" behindDoc="1" locked="0" layoutInCell="1" allowOverlap="1" wp14:anchorId="29ADC016" wp14:editId="09AECCBC">
                  <wp:simplePos x="0" y="0"/>
                  <wp:positionH relativeFrom="column">
                    <wp:posOffset>4505893</wp:posOffset>
                  </wp:positionH>
                  <wp:positionV relativeFrom="paragraph">
                    <wp:posOffset>121619</wp:posOffset>
                  </wp:positionV>
                  <wp:extent cx="327025" cy="327025"/>
                  <wp:effectExtent l="0" t="0" r="0" b="3175"/>
                  <wp:wrapTight wrapText="bothSides">
                    <wp:wrapPolygon edited="0">
                      <wp:start x="8388" y="839"/>
                      <wp:lineTo x="0" y="12583"/>
                      <wp:lineTo x="0" y="20971"/>
                      <wp:lineTo x="13421" y="20971"/>
                      <wp:lineTo x="15938" y="20132"/>
                      <wp:lineTo x="20132" y="17616"/>
                      <wp:lineTo x="20132" y="15099"/>
                      <wp:lineTo x="12583" y="839"/>
                      <wp:lineTo x="8388" y="839"/>
                    </wp:wrapPolygon>
                  </wp:wrapTight>
                  <wp:docPr id="326" name="Graphic 326" descr="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mediafile_Mr8inI.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7025" cy="327025"/>
                          </a:xfrm>
                          <a:prstGeom prst="rect">
                            <a:avLst/>
                          </a:prstGeom>
                        </pic:spPr>
                      </pic:pic>
                    </a:graphicData>
                  </a:graphic>
                  <wp14:sizeRelH relativeFrom="page">
                    <wp14:pctWidth>0</wp14:pctWidth>
                  </wp14:sizeRelH>
                  <wp14:sizeRelV relativeFrom="page">
                    <wp14:pctHeight>0</wp14:pctHeight>
                  </wp14:sizeRelV>
                </wp:anchor>
              </w:drawing>
            </w:r>
          </w:p>
          <w:p w14:paraId="27D44454" w14:textId="44DC5705" w:rsidR="002866A9" w:rsidRPr="00E45C72" w:rsidRDefault="002866A9" w:rsidP="00BA3127">
            <w:pPr>
              <w:rPr>
                <w:rFonts w:asciiTheme="minorHAnsi" w:hAnsiTheme="minorHAnsi" w:cstheme="minorHAnsi"/>
                <w:sz w:val="22"/>
                <w:szCs w:val="22"/>
              </w:rPr>
            </w:pPr>
            <w:r w:rsidRPr="005C1F6D">
              <w:rPr>
                <w:rFonts w:asciiTheme="minorHAnsi" w:hAnsiTheme="minorHAnsi" w:cstheme="minorHAnsi"/>
                <w:sz w:val="22"/>
                <w:szCs w:val="22"/>
              </w:rPr>
              <w:t>1,5 dag</w:t>
            </w:r>
            <w:r w:rsidR="00E45C72">
              <w:rPr>
                <w:rFonts w:asciiTheme="minorHAnsi" w:hAnsiTheme="minorHAnsi" w:cstheme="minorHAnsi"/>
                <w:sz w:val="22"/>
                <w:szCs w:val="22"/>
              </w:rPr>
              <w:t xml:space="preserve">. </w:t>
            </w:r>
            <w:r>
              <w:rPr>
                <w:rFonts w:cstheme="minorHAnsi"/>
                <w:noProof/>
                <w:sz w:val="22"/>
                <w:szCs w:val="22"/>
              </w:rPr>
              <w:t xml:space="preserve"> </w:t>
            </w:r>
            <w:r w:rsidR="00E45C72" w:rsidRPr="00E45C72">
              <w:rPr>
                <w:rFonts w:asciiTheme="minorHAnsi" w:hAnsiTheme="minorHAnsi" w:cstheme="minorHAnsi"/>
                <w:noProof/>
                <w:sz w:val="22"/>
                <w:szCs w:val="22"/>
              </w:rPr>
              <w:t xml:space="preserve">dag 1: 9u </w:t>
            </w:r>
            <w:r w:rsidR="00E45C72">
              <w:rPr>
                <w:rFonts w:asciiTheme="minorHAnsi" w:hAnsiTheme="minorHAnsi" w:cstheme="minorHAnsi"/>
                <w:noProof/>
                <w:sz w:val="22"/>
                <w:szCs w:val="22"/>
              </w:rPr>
              <w:t xml:space="preserve">tot </w:t>
            </w:r>
            <w:r w:rsidR="00E45C72" w:rsidRPr="00E45C72">
              <w:rPr>
                <w:rFonts w:asciiTheme="minorHAnsi" w:hAnsiTheme="minorHAnsi" w:cstheme="minorHAnsi"/>
                <w:noProof/>
                <w:sz w:val="22"/>
                <w:szCs w:val="22"/>
              </w:rPr>
              <w:t>16.00u.   dag 2:  9u tot 12.30u</w:t>
            </w:r>
          </w:p>
          <w:p w14:paraId="154E1123" w14:textId="77777777" w:rsidR="002866A9" w:rsidRPr="008A17E0" w:rsidRDefault="002866A9" w:rsidP="00BA3127">
            <w:pPr>
              <w:rPr>
                <w:rFonts w:cstheme="minorHAnsi"/>
                <w:sz w:val="22"/>
                <w:szCs w:val="22"/>
              </w:rPr>
            </w:pPr>
          </w:p>
        </w:tc>
      </w:tr>
      <w:tr w:rsidR="002866A9" w14:paraId="653406BC" w14:textId="77777777" w:rsidTr="00BA3127">
        <w:tc>
          <w:tcPr>
            <w:tcW w:w="988" w:type="dxa"/>
          </w:tcPr>
          <w:p w14:paraId="2A5E2E5F"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6432" behindDoc="1" locked="0" layoutInCell="1" allowOverlap="1" wp14:anchorId="11F0F961" wp14:editId="649BB0BD">
                  <wp:simplePos x="0" y="0"/>
                  <wp:positionH relativeFrom="column">
                    <wp:posOffset>70485</wp:posOffset>
                  </wp:positionH>
                  <wp:positionV relativeFrom="paragraph">
                    <wp:posOffset>54477</wp:posOffset>
                  </wp:positionV>
                  <wp:extent cx="307340" cy="307340"/>
                  <wp:effectExtent l="0" t="0" r="0" b="0"/>
                  <wp:wrapTight wrapText="bothSides">
                    <wp:wrapPolygon edited="0">
                      <wp:start x="7140" y="893"/>
                      <wp:lineTo x="4463" y="5355"/>
                      <wp:lineTo x="5355" y="10711"/>
                      <wp:lineTo x="8033" y="19636"/>
                      <wp:lineTo x="12496" y="19636"/>
                      <wp:lineTo x="15174" y="13388"/>
                      <wp:lineTo x="16066" y="5355"/>
                      <wp:lineTo x="13388" y="893"/>
                      <wp:lineTo x="7140" y="893"/>
                    </wp:wrapPolygon>
                  </wp:wrapTight>
                  <wp:docPr id="63" name="Graphic 63"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GzDWEZ.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7340" cy="30734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7A25AD7A" w14:textId="77777777" w:rsidR="002866A9" w:rsidRPr="008E7249" w:rsidRDefault="002866A9" w:rsidP="00BA3127">
            <w:pPr>
              <w:rPr>
                <w:rFonts w:asciiTheme="minorHAnsi" w:hAnsiTheme="minorHAnsi" w:cstheme="minorHAnsi"/>
                <w:sz w:val="10"/>
                <w:szCs w:val="10"/>
              </w:rPr>
            </w:pPr>
          </w:p>
          <w:p w14:paraId="127D1FA7" w14:textId="3D78EBC3" w:rsidR="002866A9" w:rsidRPr="008E7249" w:rsidRDefault="009E6423" w:rsidP="009E6423">
            <w:pPr>
              <w:rPr>
                <w:rFonts w:asciiTheme="minorHAnsi" w:hAnsiTheme="minorHAnsi" w:cstheme="minorHAnsi"/>
                <w:sz w:val="22"/>
                <w:szCs w:val="22"/>
              </w:rPr>
            </w:pPr>
            <w:r>
              <w:rPr>
                <w:rFonts w:ascii="Calibri" w:hAnsi="Calibri" w:cs="Calibri"/>
                <w:lang w:val="nl-NL"/>
              </w:rPr>
              <w:t xml:space="preserve">Open opleiding: </w:t>
            </w:r>
            <w:r w:rsidR="00304496">
              <w:rPr>
                <w:rFonts w:ascii="Calibri" w:hAnsi="Calibri" w:cs="Calibri"/>
                <w:lang w:val="nl-NL"/>
              </w:rPr>
              <w:t>E</w:t>
            </w:r>
            <w:r>
              <w:rPr>
                <w:rFonts w:ascii="Calibri" w:hAnsi="Calibri" w:cs="Calibri"/>
                <w:lang w:val="nl-NL"/>
              </w:rPr>
              <w:t xml:space="preserve">ducatief </w:t>
            </w:r>
            <w:r w:rsidR="00304496">
              <w:rPr>
                <w:rFonts w:ascii="Calibri" w:hAnsi="Calibri" w:cs="Calibri"/>
                <w:lang w:val="nl-NL"/>
              </w:rPr>
              <w:t>C</w:t>
            </w:r>
            <w:r>
              <w:rPr>
                <w:rFonts w:ascii="Calibri" w:hAnsi="Calibri" w:cs="Calibri"/>
                <w:lang w:val="nl-NL"/>
              </w:rPr>
              <w:t xml:space="preserve">entrum Atasc Academy </w:t>
            </w:r>
            <w:r w:rsidR="00974130">
              <w:rPr>
                <w:rFonts w:ascii="Calibri" w:hAnsi="Calibri" w:cs="Calibri"/>
                <w:lang w:val="nl-NL"/>
              </w:rPr>
              <w:t xml:space="preserve">(Oostjachtpark 3 9100 Sint-Niklaas) </w:t>
            </w:r>
            <w:r>
              <w:rPr>
                <w:rFonts w:ascii="Calibri" w:hAnsi="Calibri" w:cs="Calibri"/>
                <w:lang w:val="nl-NL"/>
              </w:rPr>
              <w:t xml:space="preserve"> </w:t>
            </w:r>
          </w:p>
        </w:tc>
      </w:tr>
      <w:tr w:rsidR="002866A9" w14:paraId="63ABF05B" w14:textId="77777777" w:rsidTr="00BA3127">
        <w:tc>
          <w:tcPr>
            <w:tcW w:w="988" w:type="dxa"/>
          </w:tcPr>
          <w:p w14:paraId="17F33590"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3360" behindDoc="1" locked="0" layoutInCell="1" allowOverlap="1" wp14:anchorId="43D82CD5" wp14:editId="573CCFFA">
                  <wp:simplePos x="0" y="0"/>
                  <wp:positionH relativeFrom="column">
                    <wp:posOffset>106345</wp:posOffset>
                  </wp:positionH>
                  <wp:positionV relativeFrom="paragraph">
                    <wp:posOffset>92710</wp:posOffset>
                  </wp:positionV>
                  <wp:extent cx="269240" cy="269240"/>
                  <wp:effectExtent l="0" t="0" r="0" b="0"/>
                  <wp:wrapTight wrapText="bothSides">
                    <wp:wrapPolygon edited="0">
                      <wp:start x="6113" y="0"/>
                      <wp:lineTo x="0" y="16302"/>
                      <wp:lineTo x="0" y="20377"/>
                      <wp:lineTo x="20377" y="20377"/>
                      <wp:lineTo x="20377" y="16302"/>
                      <wp:lineTo x="15283" y="0"/>
                      <wp:lineTo x="6113" y="0"/>
                    </wp:wrapPolygon>
                  </wp:wrapTight>
                  <wp:docPr id="64" name="Graphic 64" descr="Groep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bpS28d.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9240" cy="26924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685A91ED" w14:textId="77777777" w:rsidR="002866A9" w:rsidRPr="008E7249" w:rsidRDefault="002866A9" w:rsidP="00BA3127">
            <w:pPr>
              <w:rPr>
                <w:rFonts w:cstheme="minorHAnsi"/>
                <w:sz w:val="10"/>
                <w:szCs w:val="10"/>
              </w:rPr>
            </w:pPr>
          </w:p>
          <w:p w14:paraId="759D2F46" w14:textId="77777777" w:rsidR="002866A9" w:rsidRDefault="009E6423" w:rsidP="00BA3127">
            <w:pPr>
              <w:rPr>
                <w:rFonts w:asciiTheme="minorHAnsi" w:hAnsiTheme="minorHAnsi" w:cstheme="minorHAnsi"/>
                <w:sz w:val="22"/>
                <w:szCs w:val="22"/>
              </w:rPr>
            </w:pPr>
            <w:r>
              <w:rPr>
                <w:rFonts w:asciiTheme="minorHAnsi" w:hAnsiTheme="minorHAnsi" w:cstheme="minorHAnsi"/>
                <w:sz w:val="22"/>
                <w:szCs w:val="22"/>
              </w:rPr>
              <w:t xml:space="preserve">Nog </w:t>
            </w:r>
            <w:r w:rsidR="002866A9" w:rsidRPr="009E6423">
              <w:rPr>
                <w:rFonts w:ascii="Calibri" w:hAnsi="Calibri" w:cstheme="minorHAnsi"/>
                <w:sz w:val="22"/>
                <w:szCs w:val="22"/>
              </w:rPr>
              <w:t>plaatsen beschikbaar</w:t>
            </w:r>
          </w:p>
          <w:p w14:paraId="2A2B8C23" w14:textId="77777777" w:rsidR="002866A9" w:rsidRDefault="002866A9" w:rsidP="00BA3127"/>
        </w:tc>
      </w:tr>
      <w:tr w:rsidR="002866A9" w14:paraId="5B4B01B4" w14:textId="77777777" w:rsidTr="00BA3127">
        <w:tc>
          <w:tcPr>
            <w:tcW w:w="988" w:type="dxa"/>
          </w:tcPr>
          <w:p w14:paraId="5630C480"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4384" behindDoc="1" locked="0" layoutInCell="1" allowOverlap="1" wp14:anchorId="5303998A" wp14:editId="4C26164E">
                  <wp:simplePos x="0" y="0"/>
                  <wp:positionH relativeFrom="column">
                    <wp:posOffset>128270</wp:posOffset>
                  </wp:positionH>
                  <wp:positionV relativeFrom="paragraph">
                    <wp:posOffset>105410</wp:posOffset>
                  </wp:positionV>
                  <wp:extent cx="249555" cy="249555"/>
                  <wp:effectExtent l="0" t="0" r="4445" b="4445"/>
                  <wp:wrapTight wrapText="bothSides">
                    <wp:wrapPolygon edited="0">
                      <wp:start x="1099" y="0"/>
                      <wp:lineTo x="0" y="5496"/>
                      <wp:lineTo x="0" y="15389"/>
                      <wp:lineTo x="7695" y="20885"/>
                      <wp:lineTo x="19786" y="20885"/>
                      <wp:lineTo x="20885" y="17588"/>
                      <wp:lineTo x="20885" y="10992"/>
                      <wp:lineTo x="14290" y="0"/>
                      <wp:lineTo x="1099" y="0"/>
                    </wp:wrapPolygon>
                  </wp:wrapTight>
                  <wp:docPr id="65" name="Graphic 65" descr="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gWxOV5.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49555" cy="249555"/>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27EF3C7E" w14:textId="77777777" w:rsidR="002866A9" w:rsidRPr="008E7249" w:rsidRDefault="002866A9" w:rsidP="00BA3127">
            <w:pPr>
              <w:rPr>
                <w:rFonts w:asciiTheme="minorHAnsi" w:hAnsiTheme="minorHAnsi" w:cstheme="minorHAnsi"/>
                <w:sz w:val="10"/>
                <w:szCs w:val="10"/>
              </w:rPr>
            </w:pPr>
          </w:p>
          <w:p w14:paraId="1FF06705" w14:textId="20F5C448" w:rsidR="002866A9" w:rsidRPr="008E7249" w:rsidRDefault="002866A9" w:rsidP="00BA3127">
            <w:pPr>
              <w:rPr>
                <w:rFonts w:asciiTheme="minorHAnsi" w:hAnsiTheme="minorHAnsi" w:cstheme="minorHAnsi"/>
                <w:sz w:val="22"/>
                <w:szCs w:val="22"/>
              </w:rPr>
            </w:pPr>
            <w:r w:rsidRPr="008E7249">
              <w:rPr>
                <w:rFonts w:asciiTheme="minorHAnsi" w:hAnsiTheme="minorHAnsi" w:cstheme="minorHAnsi"/>
                <w:sz w:val="22"/>
                <w:szCs w:val="22"/>
              </w:rPr>
              <w:t xml:space="preserve">Open opleiding </w:t>
            </w:r>
            <w:r w:rsidR="00707466" w:rsidRPr="00707466">
              <w:rPr>
                <w:rFonts w:asciiTheme="minorHAnsi" w:hAnsiTheme="minorHAnsi" w:cstheme="minorHAnsi"/>
                <w:b/>
                <w:bCs/>
                <w:sz w:val="22"/>
                <w:szCs w:val="22"/>
              </w:rPr>
              <w:t>410</w:t>
            </w:r>
            <w:r w:rsidR="00304496" w:rsidRPr="00304496">
              <w:rPr>
                <w:rFonts w:asciiTheme="minorHAnsi" w:hAnsiTheme="minorHAnsi" w:cstheme="minorHAnsi"/>
                <w:b/>
                <w:bCs/>
                <w:sz w:val="22"/>
                <w:szCs w:val="22"/>
              </w:rPr>
              <w:t xml:space="preserve"> €</w:t>
            </w:r>
            <w:r w:rsidRPr="00304496">
              <w:rPr>
                <w:rFonts w:asciiTheme="minorHAnsi" w:hAnsiTheme="minorHAnsi" w:cstheme="minorHAnsi"/>
                <w:b/>
                <w:bCs/>
                <w:sz w:val="22"/>
                <w:szCs w:val="22"/>
              </w:rPr>
              <w:t>/p</w:t>
            </w:r>
          </w:p>
          <w:p w14:paraId="64ACFBF6" w14:textId="31D925BD" w:rsidR="00304496" w:rsidRPr="00304496" w:rsidRDefault="002866A9" w:rsidP="009E6423">
            <w:pPr>
              <w:rPr>
                <w:rFonts w:ascii="Calibri" w:hAnsi="Calibri" w:cs="Calibri"/>
                <w:lang w:val="nl-NL"/>
              </w:rPr>
            </w:pPr>
            <w:r w:rsidRPr="008E7249">
              <w:rPr>
                <w:rFonts w:asciiTheme="minorHAnsi" w:hAnsiTheme="minorHAnsi" w:cstheme="minorHAnsi"/>
                <w:sz w:val="22"/>
                <w:szCs w:val="22"/>
              </w:rPr>
              <w:t>In</w:t>
            </w:r>
            <w:r>
              <w:rPr>
                <w:rFonts w:asciiTheme="minorHAnsi" w:hAnsiTheme="minorHAnsi" w:cstheme="minorHAnsi"/>
                <w:sz w:val="22"/>
                <w:szCs w:val="22"/>
              </w:rPr>
              <w:t>-</w:t>
            </w:r>
            <w:r w:rsidRPr="008E7249">
              <w:rPr>
                <w:rFonts w:asciiTheme="minorHAnsi" w:hAnsiTheme="minorHAnsi" w:cstheme="minorHAnsi"/>
                <w:sz w:val="22"/>
                <w:szCs w:val="22"/>
              </w:rPr>
              <w:t>company</w:t>
            </w:r>
            <w:r w:rsidR="009E6423">
              <w:rPr>
                <w:rFonts w:asciiTheme="minorHAnsi" w:hAnsiTheme="minorHAnsi" w:cstheme="minorHAnsi"/>
                <w:sz w:val="22"/>
                <w:szCs w:val="22"/>
              </w:rPr>
              <w:t xml:space="preserve">: </w:t>
            </w:r>
            <w:r w:rsidR="009E6423">
              <w:rPr>
                <w:rFonts w:ascii="Calibri" w:hAnsi="Calibri" w:cs="Calibri"/>
                <w:lang w:val="nl-NL"/>
              </w:rPr>
              <w:t>Op maat informeer vrijblijvend naar mogelijkheden en voorwaarden</w:t>
            </w:r>
          </w:p>
        </w:tc>
      </w:tr>
      <w:tr w:rsidR="002866A9" w14:paraId="24CE5364" w14:textId="77777777" w:rsidTr="00BA3127">
        <w:tc>
          <w:tcPr>
            <w:tcW w:w="988" w:type="dxa"/>
          </w:tcPr>
          <w:p w14:paraId="678D4176" w14:textId="77777777" w:rsidR="002866A9" w:rsidRDefault="002866A9" w:rsidP="00BA3127">
            <w:r>
              <w:rPr>
                <w:rFonts w:asciiTheme="minorHAnsi" w:hAnsiTheme="minorHAnsi" w:cstheme="minorHAnsi"/>
                <w:b/>
                <w:bCs/>
                <w:i/>
                <w:iCs/>
                <w:noProof/>
                <w:sz w:val="22"/>
                <w:szCs w:val="22"/>
                <w:u w:val="single"/>
                <w:lang w:val="nl-NL"/>
              </w:rPr>
              <w:drawing>
                <wp:anchor distT="0" distB="0" distL="114300" distR="114300" simplePos="0" relativeHeight="251665408" behindDoc="1" locked="0" layoutInCell="1" allowOverlap="1" wp14:anchorId="6C3279A3" wp14:editId="6771511B">
                  <wp:simplePos x="0" y="0"/>
                  <wp:positionH relativeFrom="column">
                    <wp:posOffset>65405</wp:posOffset>
                  </wp:positionH>
                  <wp:positionV relativeFrom="paragraph">
                    <wp:posOffset>568</wp:posOffset>
                  </wp:positionV>
                  <wp:extent cx="365760" cy="365760"/>
                  <wp:effectExtent l="0" t="0" r="2540" b="0"/>
                  <wp:wrapTight wrapText="bothSides">
                    <wp:wrapPolygon edited="0">
                      <wp:start x="9000" y="3000"/>
                      <wp:lineTo x="0" y="4500"/>
                      <wp:lineTo x="0" y="12000"/>
                      <wp:lineTo x="7500" y="16500"/>
                      <wp:lineTo x="7500" y="18000"/>
                      <wp:lineTo x="15000" y="18000"/>
                      <wp:lineTo x="15000" y="16500"/>
                      <wp:lineTo x="21000" y="12750"/>
                      <wp:lineTo x="21000" y="4500"/>
                      <wp:lineTo x="14250" y="3000"/>
                      <wp:lineTo x="9000" y="3000"/>
                    </wp:wrapPolygon>
                  </wp:wrapTight>
                  <wp:docPr id="66" name="Graphic 66" descr="Opgerold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sjSLf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31153B5D" w14:textId="77777777" w:rsidR="002866A9" w:rsidRPr="00492F70" w:rsidRDefault="002866A9" w:rsidP="00BA3127">
            <w:pPr>
              <w:rPr>
                <w:rFonts w:cstheme="minorHAnsi"/>
                <w:sz w:val="10"/>
                <w:szCs w:val="10"/>
              </w:rPr>
            </w:pPr>
          </w:p>
          <w:p w14:paraId="16931D0E" w14:textId="29DE80CD" w:rsidR="002866A9" w:rsidRDefault="00304496" w:rsidP="00BA3127">
            <w:r>
              <w:rPr>
                <w:rFonts w:asciiTheme="minorHAnsi" w:hAnsiTheme="minorHAnsi" w:cstheme="minorHAnsi"/>
                <w:sz w:val="22"/>
                <w:szCs w:val="22"/>
              </w:rPr>
              <w:t>O</w:t>
            </w:r>
            <w:r w:rsidR="002866A9">
              <w:rPr>
                <w:rFonts w:asciiTheme="minorHAnsi" w:hAnsiTheme="minorHAnsi" w:cstheme="minorHAnsi"/>
                <w:sz w:val="22"/>
                <w:szCs w:val="22"/>
              </w:rPr>
              <w:t xml:space="preserve">pleidingsattest </w:t>
            </w:r>
            <w:r w:rsidR="002866A9" w:rsidRPr="005C1F6D">
              <w:rPr>
                <w:rFonts w:asciiTheme="minorHAnsi" w:hAnsiTheme="minorHAnsi" w:cstheme="minorHAnsi"/>
                <w:i/>
                <w:iCs/>
                <w:sz w:val="22"/>
                <w:szCs w:val="22"/>
              </w:rPr>
              <w:t xml:space="preserve">‘ATEX; </w:t>
            </w:r>
            <w:r w:rsidR="002866A9" w:rsidRPr="005C1F6D">
              <w:rPr>
                <w:rFonts w:asciiTheme="minorHAnsi" w:hAnsiTheme="minorHAnsi" w:cstheme="minorHAnsi"/>
                <w:i/>
                <w:iCs/>
                <w:color w:val="000000" w:themeColor="text1"/>
              </w:rPr>
              <w:t>kennismaking met regelgeving, situaties en toepassing.’</w:t>
            </w:r>
          </w:p>
        </w:tc>
      </w:tr>
    </w:tbl>
    <w:p w14:paraId="39770C1C" w14:textId="77777777" w:rsidR="00142878" w:rsidRDefault="00142878"/>
    <w:sectPr w:rsidR="00142878" w:rsidSect="002866A9">
      <w:pgSz w:w="11900" w:h="16840"/>
      <w:pgMar w:top="1417" w:right="1417" w:bottom="1417"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6AE9" w14:textId="77777777" w:rsidR="00812D14" w:rsidRDefault="00812D14" w:rsidP="002866A9">
      <w:r>
        <w:separator/>
      </w:r>
    </w:p>
  </w:endnote>
  <w:endnote w:type="continuationSeparator" w:id="0">
    <w:p w14:paraId="44DA7C9C" w14:textId="77777777" w:rsidR="00812D14" w:rsidRDefault="00812D14" w:rsidP="0028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4A00" w14:textId="77777777" w:rsidR="00812D14" w:rsidRDefault="00812D14" w:rsidP="002866A9">
      <w:r>
        <w:separator/>
      </w:r>
    </w:p>
  </w:footnote>
  <w:footnote w:type="continuationSeparator" w:id="0">
    <w:p w14:paraId="33D72FAB" w14:textId="77777777" w:rsidR="00812D14" w:rsidRDefault="00812D14" w:rsidP="0028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A9"/>
    <w:rsid w:val="000A54FD"/>
    <w:rsid w:val="00142878"/>
    <w:rsid w:val="00210A17"/>
    <w:rsid w:val="002866A9"/>
    <w:rsid w:val="00290A81"/>
    <w:rsid w:val="002F2E1D"/>
    <w:rsid w:val="00302CE4"/>
    <w:rsid w:val="00304496"/>
    <w:rsid w:val="0054017B"/>
    <w:rsid w:val="005C5A86"/>
    <w:rsid w:val="0062765E"/>
    <w:rsid w:val="00707466"/>
    <w:rsid w:val="007F5691"/>
    <w:rsid w:val="00812D14"/>
    <w:rsid w:val="008F0738"/>
    <w:rsid w:val="00974130"/>
    <w:rsid w:val="009E6423"/>
    <w:rsid w:val="00A0162C"/>
    <w:rsid w:val="00AD4CEA"/>
    <w:rsid w:val="00BA5D94"/>
    <w:rsid w:val="00C45178"/>
    <w:rsid w:val="00E27755"/>
    <w:rsid w:val="00E45A0E"/>
    <w:rsid w:val="00E45C72"/>
    <w:rsid w:val="00EA3453"/>
    <w:rsid w:val="00EB704D"/>
    <w:rsid w:val="00EF220C"/>
    <w:rsid w:val="00F04685"/>
    <w:rsid w:val="00F128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8E73"/>
  <w15:chartTrackingRefBased/>
  <w15:docId w15:val="{CE34E136-7EED-3645-AF3F-5A1D1D4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866A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8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66A9"/>
    <w:pPr>
      <w:tabs>
        <w:tab w:val="center" w:pos="4536"/>
        <w:tab w:val="right" w:pos="9072"/>
      </w:tabs>
    </w:pPr>
  </w:style>
  <w:style w:type="character" w:customStyle="1" w:styleId="KoptekstChar">
    <w:name w:val="Koptekst Char"/>
    <w:basedOn w:val="Standaardalinea-lettertype"/>
    <w:link w:val="Koptekst"/>
    <w:uiPriority w:val="99"/>
    <w:rsid w:val="002866A9"/>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866A9"/>
    <w:pPr>
      <w:tabs>
        <w:tab w:val="center" w:pos="4536"/>
        <w:tab w:val="right" w:pos="9072"/>
      </w:tabs>
    </w:pPr>
  </w:style>
  <w:style w:type="character" w:customStyle="1" w:styleId="VoettekstChar">
    <w:name w:val="Voettekst Char"/>
    <w:basedOn w:val="Standaardalinea-lettertype"/>
    <w:link w:val="Voettekst"/>
    <w:uiPriority w:val="99"/>
    <w:rsid w:val="002866A9"/>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svg"/><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20.sv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svg"/><Relationship Id="rId23" Type="http://schemas.openxmlformats.org/officeDocument/2006/relationships/image" Target="media/image18.svg"/><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1898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Bisschop</dc:creator>
  <cp:keywords/>
  <dc:description/>
  <cp:lastModifiedBy>Tom De Bisschop</cp:lastModifiedBy>
  <cp:revision>3</cp:revision>
  <dcterms:created xsi:type="dcterms:W3CDTF">2022-07-15T11:41:00Z</dcterms:created>
  <dcterms:modified xsi:type="dcterms:W3CDTF">2022-11-15T14:28:00Z</dcterms:modified>
</cp:coreProperties>
</file>