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413"/>
        <w:gridCol w:w="954"/>
        <w:gridCol w:w="6842"/>
      </w:tblGrid>
      <w:tr w:rsidR="004C18BB" w:rsidRPr="004C18BB" w14:paraId="13C47F26" w14:textId="77777777" w:rsidTr="00741F93">
        <w:trPr>
          <w:trHeight w:val="385"/>
        </w:trPr>
        <w:tc>
          <w:tcPr>
            <w:tcW w:w="1413" w:type="dxa"/>
            <w:shd w:val="clear" w:color="auto" w:fill="0070C0"/>
          </w:tcPr>
          <w:p w14:paraId="3B7A6FF9" w14:textId="77777777" w:rsidR="004C18BB" w:rsidRPr="004C18BB" w:rsidRDefault="004C18BB" w:rsidP="004C18BB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PREVENTIE</w:t>
            </w:r>
          </w:p>
        </w:tc>
        <w:tc>
          <w:tcPr>
            <w:tcW w:w="954" w:type="dxa"/>
            <w:shd w:val="clear" w:color="auto" w:fill="0070C0"/>
          </w:tcPr>
          <w:p w14:paraId="632667A4" w14:textId="242C8862" w:rsidR="004C18BB" w:rsidRPr="004C18BB" w:rsidRDefault="004C18BB" w:rsidP="004C18BB">
            <w:pPr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T</w:t>
            </w:r>
            <w:r w:rsidR="001C7D77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O4</w:t>
            </w:r>
            <w:r w:rsidRPr="004C18BB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-</w:t>
            </w:r>
            <w:r w:rsidR="001C7D77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08</w:t>
            </w:r>
            <w:r w:rsidRPr="004C18BB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 xml:space="preserve">  </w:t>
            </w:r>
          </w:p>
        </w:tc>
        <w:tc>
          <w:tcPr>
            <w:tcW w:w="6842" w:type="dxa"/>
            <w:shd w:val="clear" w:color="auto" w:fill="0070C0"/>
          </w:tcPr>
          <w:p w14:paraId="5362E3A8" w14:textId="54E39A83" w:rsidR="004C18BB" w:rsidRPr="004C18BB" w:rsidRDefault="004C18BB" w:rsidP="004C18BB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Asbestverwijdering</w:t>
            </w:r>
            <w:r w:rsidR="000D1A4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: </w:t>
            </w:r>
            <w:r w:rsidRPr="004C18B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 eenvoudige handelingen</w:t>
            </w:r>
          </w:p>
        </w:tc>
      </w:tr>
    </w:tbl>
    <w:p w14:paraId="744E837B" w14:textId="145BF9A6" w:rsidR="004C18BB" w:rsidRPr="004C18BB" w:rsidRDefault="004C18BB" w:rsidP="004C18BB">
      <w:pPr>
        <w:spacing w:after="240" w:line="240" w:lineRule="auto"/>
        <w:jc w:val="center"/>
        <w:rPr>
          <w:rFonts w:ascii="Calibri" w:eastAsia="Times New Roman" w:hAnsi="Calibri" w:cs="Calibri"/>
          <w:i/>
          <w:iCs/>
          <w:color w:val="333333"/>
          <w:sz w:val="20"/>
          <w:szCs w:val="20"/>
          <w:lang w:val="nl-NL" w:eastAsia="nl-NL"/>
        </w:rPr>
      </w:pPr>
      <w:r w:rsidRPr="004C18BB">
        <w:rPr>
          <w:rFonts w:ascii="Calibri" w:eastAsia="Times New Roman" w:hAnsi="Calibri" w:cs="Calibri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8480" behindDoc="1" locked="0" layoutInCell="1" allowOverlap="1" wp14:anchorId="6F773661" wp14:editId="0F554E64">
            <wp:simplePos x="0" y="0"/>
            <wp:positionH relativeFrom="column">
              <wp:posOffset>5361272</wp:posOffset>
            </wp:positionH>
            <wp:positionV relativeFrom="paragraph">
              <wp:posOffset>18749</wp:posOffset>
            </wp:positionV>
            <wp:extent cx="471170" cy="471170"/>
            <wp:effectExtent l="0" t="0" r="0" b="0"/>
            <wp:wrapTight wrapText="bothSides">
              <wp:wrapPolygon edited="0">
                <wp:start x="8733" y="0"/>
                <wp:lineTo x="5822" y="4075"/>
                <wp:lineTo x="5822" y="5822"/>
                <wp:lineTo x="7569" y="9898"/>
                <wp:lineTo x="3493" y="12809"/>
                <wp:lineTo x="1164" y="15720"/>
                <wp:lineTo x="1164" y="19213"/>
                <wp:lineTo x="19795" y="19213"/>
                <wp:lineTo x="20377" y="16302"/>
                <wp:lineTo x="17466" y="12809"/>
                <wp:lineTo x="13391" y="9898"/>
                <wp:lineTo x="15720" y="6987"/>
                <wp:lineTo x="15137" y="4075"/>
                <wp:lineTo x="12226" y="0"/>
                <wp:lineTo x="8733" y="0"/>
              </wp:wrapPolygon>
            </wp:wrapTight>
            <wp:docPr id="108" name="Graphic 108" descr="Bouwva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alJEv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8BB">
        <w:rPr>
          <w:rFonts w:ascii="Calibri" w:eastAsia="Times New Roman" w:hAnsi="Calibri" w:cs="Calibri"/>
          <w:i/>
          <w:iCs/>
          <w:color w:val="333333"/>
          <w:sz w:val="10"/>
          <w:szCs w:val="10"/>
          <w:lang w:eastAsia="nl-NL"/>
        </w:rPr>
        <w:br/>
      </w:r>
      <w:r w:rsidRPr="004C18BB">
        <w:rPr>
          <w:rFonts w:ascii="Calibri" w:eastAsia="Times New Roman" w:hAnsi="Calibri" w:cs="Calibri"/>
          <w:i/>
          <w:iCs/>
          <w:color w:val="333333"/>
          <w:lang w:val="nl-NL" w:eastAsia="nl-NL"/>
        </w:rPr>
        <w:t xml:space="preserve"> </w:t>
      </w:r>
      <w:r w:rsidRPr="00E76D08">
        <w:rPr>
          <w:rFonts w:ascii="Calibri" w:eastAsia="Times New Roman" w:hAnsi="Calibri" w:cs="Calibri"/>
          <w:b/>
          <w:bCs/>
          <w:i/>
          <w:iCs/>
          <w:color w:val="333333"/>
          <w:lang w:val="nl-NL" w:eastAsia="nl-NL"/>
        </w:rPr>
        <w:t>“De Asbest Pest, de rotte a</w:t>
      </w:r>
      <w:r w:rsidR="000D1A4C" w:rsidRPr="00E76D08">
        <w:rPr>
          <w:rFonts w:ascii="Calibri" w:eastAsia="Times New Roman" w:hAnsi="Calibri" w:cs="Calibri"/>
          <w:b/>
          <w:bCs/>
          <w:i/>
          <w:iCs/>
          <w:color w:val="333333"/>
          <w:lang w:val="nl-NL" w:eastAsia="nl-NL"/>
        </w:rPr>
        <w:t>p</w:t>
      </w:r>
      <w:r w:rsidRPr="00E76D08">
        <w:rPr>
          <w:rFonts w:ascii="Calibri" w:eastAsia="Times New Roman" w:hAnsi="Calibri" w:cs="Calibri"/>
          <w:b/>
          <w:bCs/>
          <w:i/>
          <w:iCs/>
          <w:color w:val="333333"/>
          <w:lang w:val="nl-NL" w:eastAsia="nl-NL"/>
        </w:rPr>
        <w:t>pel in de mand van de bouw</w:t>
      </w:r>
      <w:r w:rsidR="00E76D08" w:rsidRPr="00E76D08">
        <w:rPr>
          <w:rFonts w:ascii="Calibri" w:eastAsia="Times New Roman" w:hAnsi="Calibri" w:cs="Calibri"/>
          <w:b/>
          <w:bCs/>
          <w:i/>
          <w:iCs/>
          <w:color w:val="333333"/>
          <w:lang w:val="nl-NL" w:eastAsia="nl-NL"/>
        </w:rPr>
        <w:t>”</w:t>
      </w:r>
      <w:r w:rsidR="00E76D08" w:rsidRPr="004C18BB">
        <w:rPr>
          <w:rFonts w:ascii="Calibri" w:eastAsia="Times New Roman" w:hAnsi="Calibri" w:cs="Calibri"/>
          <w:i/>
          <w:iCs/>
          <w:color w:val="333333"/>
          <w:lang w:val="nl-NL" w:eastAsia="nl-NL"/>
        </w:rPr>
        <w:t xml:space="preserve"> (</w:t>
      </w:r>
      <w:r w:rsidRPr="004C18BB">
        <w:rPr>
          <w:rFonts w:ascii="Calibri" w:eastAsia="Times New Roman" w:hAnsi="Calibri" w:cs="Calibri"/>
          <w:i/>
          <w:iCs/>
          <w:color w:val="333333"/>
          <w:sz w:val="20"/>
          <w:szCs w:val="20"/>
          <w:lang w:val="nl-NL" w:eastAsia="nl-NL"/>
        </w:rPr>
        <w:t>TDB)</w:t>
      </w:r>
      <w:r w:rsidRPr="004C18BB">
        <w:rPr>
          <w:rFonts w:ascii="Calibri" w:eastAsia="Times New Roman" w:hAnsi="Calibri" w:cs="Times New Roman"/>
          <w:noProof/>
          <w:sz w:val="24"/>
          <w:szCs w:val="24"/>
          <w:lang w:val="nl-NL" w:eastAsia="nl-NL"/>
        </w:rPr>
        <w:t xml:space="preserve"> </w:t>
      </w:r>
    </w:p>
    <w:p w14:paraId="03170C1C" w14:textId="23D220D7" w:rsidR="004C18BB" w:rsidRPr="004C18BB" w:rsidRDefault="004C18BB" w:rsidP="004C18BB">
      <w:pPr>
        <w:spacing w:after="240" w:line="240" w:lineRule="auto"/>
        <w:rPr>
          <w:rFonts w:ascii="Calibri" w:eastAsia="Times New Roman" w:hAnsi="Calibri" w:cs="Calibri"/>
          <w:iCs/>
          <w:color w:val="000000"/>
          <w:lang w:val="nl-NL" w:eastAsia="nl-NL"/>
        </w:rPr>
      </w:pPr>
      <w:r w:rsidRPr="004C18BB">
        <w:rPr>
          <w:rFonts w:ascii="Calibri" w:eastAsia="Times New Roman" w:hAnsi="Calibri" w:cs="Calibri"/>
          <w:iCs/>
          <w:color w:val="000000"/>
          <w:lang w:val="nl-NL" w:eastAsia="nl-NL"/>
        </w:rPr>
        <w:t>De effecten die a</w:t>
      </w:r>
      <w:r w:rsidR="000D1A4C">
        <w:rPr>
          <w:rFonts w:ascii="Calibri" w:eastAsia="Times New Roman" w:hAnsi="Calibri" w:cs="Calibri"/>
          <w:iCs/>
          <w:color w:val="000000"/>
          <w:lang w:val="nl-NL" w:eastAsia="nl-NL"/>
        </w:rPr>
        <w:t>s</w:t>
      </w:r>
      <w:r w:rsidRPr="004C18BB">
        <w:rPr>
          <w:rFonts w:ascii="Calibri" w:eastAsia="Times New Roman" w:hAnsi="Calibri" w:cs="Calibri"/>
          <w:iCs/>
          <w:color w:val="000000"/>
          <w:lang w:val="nl-NL" w:eastAsia="nl-NL"/>
        </w:rPr>
        <w:t>best k</w:t>
      </w:r>
      <w:r w:rsidR="000D1A4C">
        <w:rPr>
          <w:rFonts w:ascii="Calibri" w:eastAsia="Times New Roman" w:hAnsi="Calibri" w:cs="Calibri"/>
          <w:iCs/>
          <w:color w:val="000000"/>
          <w:lang w:val="nl-NL" w:eastAsia="nl-NL"/>
        </w:rPr>
        <w:t>unnen</w:t>
      </w:r>
      <w:r w:rsidRPr="004C18BB">
        <w:rPr>
          <w:rFonts w:ascii="Calibri" w:eastAsia="Times New Roman" w:hAnsi="Calibri" w:cs="Calibri"/>
          <w:iCs/>
          <w:color w:val="000000"/>
          <w:lang w:val="nl-NL" w:eastAsia="nl-NL"/>
        </w:rPr>
        <w:t xml:space="preserve"> hebben op de gezondheid van werknemers die in contact komen met asbesthoudende materialen is zeer ernstig te nemen. De opleiding zoals bedoeld in de Codex over het welzijn</w:t>
      </w:r>
      <w:r w:rsidR="00D85375">
        <w:rPr>
          <w:rFonts w:ascii="Calibri" w:eastAsia="Times New Roman" w:hAnsi="Calibri" w:cs="Calibri"/>
          <w:iCs/>
          <w:color w:val="000000"/>
          <w:lang w:val="nl-NL" w:eastAsia="nl-NL"/>
        </w:rPr>
        <w:t>s</w:t>
      </w:r>
      <w:r w:rsidRPr="004C18BB">
        <w:rPr>
          <w:rFonts w:ascii="Calibri" w:eastAsia="Times New Roman" w:hAnsi="Calibri" w:cs="Calibri"/>
          <w:iCs/>
          <w:color w:val="000000"/>
          <w:lang w:val="nl-NL" w:eastAsia="nl-NL"/>
        </w:rPr>
        <w:t>boek Boek 6 Titel 3, richt zich onder</w:t>
      </w:r>
      <w:r w:rsidR="00D85375">
        <w:rPr>
          <w:rFonts w:ascii="Calibri" w:eastAsia="Times New Roman" w:hAnsi="Calibri" w:cs="Calibri"/>
          <w:iCs/>
          <w:color w:val="000000"/>
          <w:lang w:val="nl-NL" w:eastAsia="nl-NL"/>
        </w:rPr>
        <w:t xml:space="preserve"> </w:t>
      </w:r>
      <w:r w:rsidRPr="004C18BB">
        <w:rPr>
          <w:rFonts w:ascii="Calibri" w:eastAsia="Times New Roman" w:hAnsi="Calibri" w:cs="Calibri"/>
          <w:iCs/>
          <w:color w:val="000000"/>
          <w:lang w:val="nl-NL" w:eastAsia="nl-NL"/>
        </w:rPr>
        <w:t xml:space="preserve">andere tot 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alle werknemers die in beperkte mate afbraakwerken uitvoeren en dus sporadisch of regelmatig met asbest in contact kunnen komen. </w:t>
      </w:r>
      <w:r w:rsidR="006168B3">
        <w:rPr>
          <w:rFonts w:ascii="Calibri" w:eastAsia="Times New Roman" w:hAnsi="Calibri" w:cs="Calibri"/>
          <w:color w:val="000000"/>
          <w:lang w:val="nl-NL" w:eastAsia="nl-NL"/>
        </w:rPr>
        <w:t>Een d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eel van de opleiding focust hierbij op het </w:t>
      </w:r>
      <w:r w:rsidRPr="004C18BB">
        <w:rPr>
          <w:rFonts w:ascii="Calibri" w:eastAsia="Times New Roman" w:hAnsi="Calibri" w:cs="Calibri"/>
          <w:iCs/>
          <w:color w:val="000000"/>
          <w:lang w:val="nl-NL" w:eastAsia="nl-NL"/>
        </w:rPr>
        <w:t>verwijderen van asbest volgens de ‘eenvoudige handeling’.</w:t>
      </w:r>
    </w:p>
    <w:p w14:paraId="26383C8E" w14:textId="24BD3142" w:rsidR="004C18BB" w:rsidRPr="004C18BB" w:rsidRDefault="004C18BB" w:rsidP="004C18BB">
      <w:pPr>
        <w:spacing w:after="24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4C18BB">
        <w:rPr>
          <w:rFonts w:ascii="Calibri" w:eastAsia="Times New Roman" w:hAnsi="Calibri" w:cs="Calibri"/>
          <w:color w:val="000000"/>
          <w:lang w:val="nl-NL" w:eastAsia="nl-NL"/>
        </w:rPr>
        <w:t>Na de opleiding ontvangt u een attest "Asbestverwijdering eenvoudige handelingen".  Dit attest is 1 jaar geldig.  Om in regel te blijven met de regelgeving dient u zich jaarlijks 8u bij te scholen in</w:t>
      </w:r>
      <w:r w:rsidR="00156565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>asbestverwijdering en relevante onderwerpen. De inhoud van deze opleiding:</w:t>
      </w:r>
    </w:p>
    <w:p w14:paraId="5677D7C6" w14:textId="09AF05C0" w:rsidR="004C18BB" w:rsidRPr="004C18BB" w:rsidRDefault="004C18BB" w:rsidP="004C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Wetgeving en verantwoordelijkheden: </w:t>
      </w:r>
      <w:r w:rsidR="00966F87">
        <w:rPr>
          <w:rFonts w:ascii="Calibri" w:eastAsia="Times New Roman" w:hAnsi="Calibri" w:cs="Calibri"/>
          <w:color w:val="000000"/>
          <w:lang w:val="nl-NL" w:eastAsia="nl-NL"/>
        </w:rPr>
        <w:t>E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igenschappen van asbest en gezondheidsrisico's bij blootstelling, </w:t>
      </w:r>
      <w:r w:rsidR="00966F87">
        <w:rPr>
          <w:rFonts w:ascii="Calibri" w:eastAsia="Times New Roman" w:hAnsi="Calibri" w:cs="Calibri"/>
          <w:color w:val="000000"/>
          <w:lang w:val="nl-NL" w:eastAsia="nl-NL"/>
        </w:rPr>
        <w:t>S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oorten producten die asbest kunnen bevatten, </w:t>
      </w:r>
      <w:r w:rsidR="00966F87">
        <w:rPr>
          <w:rFonts w:ascii="Calibri" w:eastAsia="Times New Roman" w:hAnsi="Calibri" w:cs="Calibri"/>
          <w:color w:val="000000"/>
          <w:lang w:val="nl-NL" w:eastAsia="nl-NL"/>
        </w:rPr>
        <w:t>H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>andelingen die tot blootstelling kunnen leiden</w:t>
      </w:r>
    </w:p>
    <w:p w14:paraId="4E9D9CA6" w14:textId="77777777" w:rsidR="004C18BB" w:rsidRPr="004C18BB" w:rsidRDefault="004C18BB" w:rsidP="004C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Veilige werkmethoden en meettechnieken: Gezondheidstoezicht, Preventie, </w:t>
      </w:r>
      <w:proofErr w:type="spellStart"/>
      <w:r w:rsidRPr="004C18BB">
        <w:rPr>
          <w:rFonts w:ascii="Calibri" w:eastAsia="Times New Roman" w:hAnsi="Calibri" w:cs="Calibri"/>
          <w:color w:val="000000"/>
          <w:lang w:val="nl-NL" w:eastAsia="nl-NL"/>
        </w:rPr>
        <w:t>PBM's</w:t>
      </w:r>
      <w:proofErr w:type="spellEnd"/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 en risicobeoordeling, Eerste hulp, nood- en ontsmettingsprocedures</w:t>
      </w:r>
    </w:p>
    <w:p w14:paraId="0F8F5E5B" w14:textId="19C60CA1" w:rsidR="004C18BB" w:rsidRPr="004C18BB" w:rsidRDefault="004C18BB" w:rsidP="004C18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4C18BB">
        <w:rPr>
          <w:rFonts w:ascii="Calibri" w:eastAsia="Times New Roman" w:hAnsi="Calibri" w:cs="Calibri"/>
          <w:color w:val="000000"/>
          <w:lang w:val="nl-NL" w:eastAsia="nl-NL"/>
        </w:rPr>
        <w:t>Specifieke regels en technieke</w:t>
      </w:r>
      <w:r w:rsidR="002955EF">
        <w:rPr>
          <w:rFonts w:ascii="Calibri" w:eastAsia="Times New Roman" w:hAnsi="Calibri" w:cs="Calibri"/>
          <w:color w:val="000000"/>
          <w:lang w:val="nl-NL" w:eastAsia="nl-NL"/>
        </w:rPr>
        <w:t>n voor: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 het gebruik van </w:t>
      </w:r>
      <w:proofErr w:type="spellStart"/>
      <w:r w:rsidRPr="004C18BB">
        <w:rPr>
          <w:rFonts w:ascii="Calibri" w:eastAsia="Times New Roman" w:hAnsi="Calibri" w:cs="Calibri"/>
          <w:color w:val="000000"/>
          <w:lang w:val="nl-NL" w:eastAsia="nl-NL"/>
        </w:rPr>
        <w:t>PBM's</w:t>
      </w:r>
      <w:proofErr w:type="spellEnd"/>
      <w:r w:rsidRPr="004C18BB">
        <w:rPr>
          <w:rFonts w:ascii="Calibri" w:eastAsia="Times New Roman" w:hAnsi="Calibri" w:cs="Calibri"/>
          <w:color w:val="000000"/>
          <w:lang w:val="nl-NL" w:eastAsia="nl-NL"/>
        </w:rPr>
        <w:t>, nood- en ontsmettingsprocedures bij sloop- en verwijderingswerkzaamheden, de behandeling en verwijdering van asbestafval</w:t>
      </w:r>
    </w:p>
    <w:p w14:paraId="0A237891" w14:textId="50DEF363" w:rsidR="004C18BB" w:rsidRPr="004C18BB" w:rsidRDefault="004C18BB" w:rsidP="004C18B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4C18BB">
        <w:rPr>
          <w:rFonts w:ascii="Calibri" w:eastAsia="Times New Roman" w:hAnsi="Calibri" w:cs="Calibri"/>
          <w:color w:val="000000"/>
          <w:lang w:val="nl-NL" w:eastAsia="nl-NL"/>
        </w:rPr>
        <w:t>Na de opleiding</w:t>
      </w:r>
      <w:r w:rsidR="00341EC8">
        <w:rPr>
          <w:rFonts w:ascii="Calibri" w:eastAsia="Times New Roman" w:hAnsi="Calibri" w:cs="Calibri"/>
          <w:color w:val="FFFFFF"/>
          <w:lang w:val="nl-NL" w:eastAsia="nl-NL"/>
        </w:rPr>
        <w:t xml:space="preserve"> “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>Asbestverwijdering eenvoudige handelingen</w:t>
      </w:r>
      <w:r w:rsidR="00341EC8">
        <w:rPr>
          <w:rFonts w:ascii="Calibri" w:eastAsia="Times New Roman" w:hAnsi="Calibri" w:cs="Calibri"/>
          <w:color w:val="000000"/>
          <w:lang w:val="nl-NL" w:eastAsia="nl-NL"/>
        </w:rPr>
        <w:t>”</w:t>
      </w:r>
      <w:r w:rsidRPr="004C18BB">
        <w:rPr>
          <w:rFonts w:ascii="Calibri" w:eastAsia="Times New Roman" w:hAnsi="Calibri" w:cs="Calibri"/>
          <w:color w:val="000000"/>
          <w:lang w:val="nl-NL" w:eastAsia="nl-NL"/>
        </w:rPr>
        <w:t xml:space="preserve"> kan je als arbeider in de bouwsector aan de slag met de sanering en verwijdering van asbest.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005"/>
        <w:gridCol w:w="8204"/>
      </w:tblGrid>
      <w:tr w:rsidR="004C18BB" w:rsidRPr="004C18BB" w14:paraId="7CBB82FC" w14:textId="77777777" w:rsidTr="00B45437">
        <w:trPr>
          <w:trHeight w:val="821"/>
        </w:trPr>
        <w:tc>
          <w:tcPr>
            <w:tcW w:w="988" w:type="dxa"/>
          </w:tcPr>
          <w:p w14:paraId="0DD50C4D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9264" behindDoc="1" locked="0" layoutInCell="1" allowOverlap="1" wp14:anchorId="58BB9086" wp14:editId="4A0EBB9D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50800</wp:posOffset>
                  </wp:positionV>
                  <wp:extent cx="278130" cy="278130"/>
                  <wp:effectExtent l="0" t="0" r="0" b="0"/>
                  <wp:wrapTight wrapText="bothSides">
                    <wp:wrapPolygon edited="0">
                      <wp:start x="1973" y="986"/>
                      <wp:lineTo x="986" y="19726"/>
                      <wp:lineTo x="9863" y="19726"/>
                      <wp:lineTo x="12822" y="17753"/>
                      <wp:lineTo x="19726" y="6904"/>
                      <wp:lineTo x="19726" y="986"/>
                      <wp:lineTo x="1973" y="986"/>
                    </wp:wrapPolygon>
                  </wp:wrapTight>
                  <wp:docPr id="99" name="Graphic 99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Th95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41458D3C" w14:textId="77777777" w:rsidR="004C18BB" w:rsidRPr="004C18BB" w:rsidRDefault="004C18BB" w:rsidP="004C18BB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24481788" w14:textId="77777777" w:rsidR="004C18BB" w:rsidRPr="004C18BB" w:rsidRDefault="004C18BB" w:rsidP="004C18BB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lang w:val="nl-NL" w:eastAsia="nl-NL"/>
              </w:rPr>
              <w:t xml:space="preserve">Nederlands </w:t>
            </w:r>
          </w:p>
        </w:tc>
      </w:tr>
      <w:tr w:rsidR="004C18BB" w:rsidRPr="004C18BB" w14:paraId="4D8BBE97" w14:textId="77777777" w:rsidTr="00B45437">
        <w:tc>
          <w:tcPr>
            <w:tcW w:w="988" w:type="dxa"/>
          </w:tcPr>
          <w:p w14:paraId="409D01CC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71E4B91C" wp14:editId="48DC304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19718</wp:posOffset>
                  </wp:positionV>
                  <wp:extent cx="306705" cy="336550"/>
                  <wp:effectExtent l="0" t="0" r="0" b="0"/>
                  <wp:wrapTight wrapText="bothSides">
                    <wp:wrapPolygon edited="0">
                      <wp:start x="6261" y="2445"/>
                      <wp:lineTo x="1789" y="4891"/>
                      <wp:lineTo x="0" y="8966"/>
                      <wp:lineTo x="0" y="18747"/>
                      <wp:lineTo x="6261" y="18747"/>
                      <wp:lineTo x="20571" y="17117"/>
                      <wp:lineTo x="20571" y="4891"/>
                      <wp:lineTo x="14311" y="2445"/>
                      <wp:lineTo x="6261" y="2445"/>
                    </wp:wrapPolygon>
                  </wp:wrapTight>
                  <wp:docPr id="100" name="Graphic 100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2fljVD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7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625AB983" w14:textId="096C61C9" w:rsidR="004C18BB" w:rsidRPr="004C18BB" w:rsidRDefault="004C18BB" w:rsidP="004C18BB">
            <w:pPr>
              <w:shd w:val="clear" w:color="auto" w:fill="FFFFFF"/>
              <w:spacing w:after="360"/>
              <w:textAlignment w:val="baseline"/>
              <w:rPr>
                <w:rFonts w:ascii="Calibri" w:eastAsia="Times New Roman" w:hAnsi="Calibri" w:cs="Calibri"/>
                <w:color w:val="2B2B2B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Personen die in contact kunnen komen met asbesthoudende materialen</w:t>
            </w:r>
            <w:r w:rsidR="00C82C7C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 xml:space="preserve"> </w:t>
            </w:r>
            <w:r w:rsidRPr="004C18BB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Bouwvakkers en leidinggevenden, veiligheidscoördinatoren, preventie-adviseurs, VGM</w:t>
            </w:r>
            <w:r w:rsidR="00C82C7C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-</w:t>
            </w:r>
            <w:r w:rsidRPr="004C18BB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functionarissen, studenten en andere ge</w:t>
            </w:r>
            <w:r w:rsidR="00C82C7C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ï</w:t>
            </w:r>
            <w:r w:rsidRPr="004C18BB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nt</w:t>
            </w:r>
            <w:r w:rsidR="00C82C7C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e</w:t>
            </w:r>
            <w:r w:rsidRPr="004C18BB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resseerden</w:t>
            </w:r>
          </w:p>
        </w:tc>
      </w:tr>
      <w:tr w:rsidR="004C18BB" w:rsidRPr="004C18BB" w14:paraId="1CDA9B3F" w14:textId="77777777" w:rsidTr="00B45437">
        <w:tc>
          <w:tcPr>
            <w:tcW w:w="988" w:type="dxa"/>
          </w:tcPr>
          <w:p w14:paraId="051B8532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 wp14:anchorId="4C4A128F" wp14:editId="28DD23C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64135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3806" y="952"/>
                      <wp:lineTo x="1903" y="3806"/>
                      <wp:lineTo x="952" y="19982"/>
                      <wp:lineTo x="19982" y="19982"/>
                      <wp:lineTo x="19031" y="3806"/>
                      <wp:lineTo x="17128" y="952"/>
                      <wp:lineTo x="3806" y="952"/>
                    </wp:wrapPolygon>
                  </wp:wrapTight>
                  <wp:docPr id="101" name="Graphic 101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4lvgr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0BD17694" w14:textId="77777777" w:rsidR="004C18BB" w:rsidRPr="004C18BB" w:rsidRDefault="004C18BB" w:rsidP="004C18BB">
            <w:pPr>
              <w:rPr>
                <w:rFonts w:ascii="Times New Roman" w:eastAsia="Times New Roman" w:hAnsi="Times New Roman" w:cs="Calibri"/>
                <w:bCs/>
                <w:iCs/>
                <w:sz w:val="10"/>
                <w:szCs w:val="10"/>
                <w:lang w:val="nl-NL" w:eastAsia="nl-NL"/>
              </w:rPr>
            </w:pPr>
          </w:p>
          <w:p w14:paraId="756E57BE" w14:textId="641C9A55" w:rsidR="00316B9A" w:rsidRDefault="0076640E" w:rsidP="0076640E">
            <w:pPr>
              <w:rPr>
                <w:rFonts w:ascii="Calibri" w:eastAsia="Times New Roman" w:hAnsi="Calibri" w:cs="Calibri"/>
                <w:bCs/>
                <w:iCs/>
                <w:lang w:val="nl-NL" w:eastAsia="nl-NL"/>
              </w:rPr>
            </w:pPr>
            <w:r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Zie opleiding kalender homepage</w:t>
            </w:r>
            <w:r w:rsidR="00316B9A">
              <w:rPr>
                <w:rFonts w:ascii="Calibri" w:eastAsia="Times New Roman" w:hAnsi="Calibri" w:cs="Calibri"/>
                <w:bCs/>
                <w:iCs/>
                <w:lang w:val="nl-NL" w:eastAsia="nl-NL"/>
              </w:rPr>
              <w:t>.</w:t>
            </w:r>
          </w:p>
          <w:p w14:paraId="7DBED411" w14:textId="78FFA3B5" w:rsidR="004C18BB" w:rsidRPr="004C18BB" w:rsidRDefault="00316B9A" w:rsidP="0076640E">
            <w:pPr>
              <w:rPr>
                <w:rFonts w:ascii="Times New Roman" w:eastAsia="Times New Roman" w:hAnsi="Times New Roman" w:cs="Calibri"/>
                <w:bCs/>
                <w:iCs/>
                <w:lang w:val="nl-NL" w:eastAsia="nl-NL"/>
              </w:rPr>
            </w:pPr>
            <w:r>
              <w:rPr>
                <w:rFonts w:ascii="Calibri" w:eastAsia="Times New Roman" w:hAnsi="Calibri" w:cs="Calibri"/>
                <w:iCs/>
                <w:lang w:val="nl-NL" w:eastAsia="nl-NL"/>
              </w:rPr>
              <w:t>2</w:t>
            </w:r>
            <w:r w:rsidR="0074670F">
              <w:rPr>
                <w:rFonts w:ascii="Calibri" w:eastAsia="Times New Roman" w:hAnsi="Calibri" w:cs="Calibri"/>
                <w:iCs/>
                <w:lang w:val="nl-NL" w:eastAsia="nl-NL"/>
              </w:rPr>
              <w:t>4</w:t>
            </w:r>
            <w:r>
              <w:rPr>
                <w:rFonts w:ascii="Calibri" w:eastAsia="Times New Roman" w:hAnsi="Calibri" w:cs="Calibri"/>
                <w:iCs/>
                <w:lang w:val="nl-NL" w:eastAsia="nl-NL"/>
              </w:rPr>
              <w:t>/</w:t>
            </w:r>
            <w:r w:rsidR="0074670F">
              <w:rPr>
                <w:rFonts w:ascii="Calibri" w:eastAsia="Times New Roman" w:hAnsi="Calibri" w:cs="Calibri"/>
                <w:iCs/>
                <w:lang w:val="nl-NL" w:eastAsia="nl-NL"/>
              </w:rPr>
              <w:t>01</w:t>
            </w:r>
            <w:r>
              <w:rPr>
                <w:rFonts w:ascii="Calibri" w:eastAsia="Times New Roman" w:hAnsi="Calibri" w:cs="Calibri"/>
                <w:iCs/>
                <w:lang w:val="nl-NL" w:eastAsia="nl-NL"/>
              </w:rPr>
              <w:t>/202</w:t>
            </w:r>
            <w:r w:rsidR="0074670F">
              <w:rPr>
                <w:rFonts w:ascii="Calibri" w:eastAsia="Times New Roman" w:hAnsi="Calibri" w:cs="Calibri"/>
                <w:iCs/>
                <w:lang w:val="nl-NL" w:eastAsia="nl-NL"/>
              </w:rPr>
              <w:t>3    30/08/2023</w:t>
            </w:r>
            <w:r w:rsidR="0076640E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</w:p>
        </w:tc>
      </w:tr>
      <w:tr w:rsidR="004C18BB" w:rsidRPr="004C18BB" w14:paraId="34953178" w14:textId="77777777" w:rsidTr="00B45437">
        <w:tc>
          <w:tcPr>
            <w:tcW w:w="988" w:type="dxa"/>
          </w:tcPr>
          <w:p w14:paraId="09827829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0F59128B" wp14:editId="3EF7818F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56515</wp:posOffset>
                  </wp:positionV>
                  <wp:extent cx="288290" cy="288290"/>
                  <wp:effectExtent l="0" t="0" r="0" b="3810"/>
                  <wp:wrapTight wrapText="bothSides">
                    <wp:wrapPolygon edited="0">
                      <wp:start x="6661" y="0"/>
                      <wp:lineTo x="2855" y="9515"/>
                      <wp:lineTo x="5709" y="20934"/>
                      <wp:lineTo x="15225" y="20934"/>
                      <wp:lineTo x="19031" y="15225"/>
                      <wp:lineTo x="18079" y="6661"/>
                      <wp:lineTo x="15225" y="0"/>
                      <wp:lineTo x="6661" y="0"/>
                    </wp:wrapPolygon>
                  </wp:wrapTight>
                  <wp:docPr id="102" name="Graphic 102" descr="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cesNpc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6D48802D" w14:textId="77777777" w:rsidR="004C18BB" w:rsidRPr="004C18BB" w:rsidRDefault="004C18BB" w:rsidP="004C18BB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4C18BB">
              <w:rPr>
                <w:rFonts w:ascii="Times New Roman" w:eastAsia="Times New Roman" w:hAnsi="Times New Roman" w:cs="Calibri"/>
                <w:noProof/>
                <w:lang w:val="nl-NL" w:eastAsia="nl-NL"/>
              </w:rPr>
              <w:drawing>
                <wp:anchor distT="0" distB="0" distL="114300" distR="114300" simplePos="0" relativeHeight="251669504" behindDoc="1" locked="0" layoutInCell="1" allowOverlap="1" wp14:anchorId="2DC00DD6" wp14:editId="6B391408">
                  <wp:simplePos x="0" y="0"/>
                  <wp:positionH relativeFrom="column">
                    <wp:posOffset>4477018</wp:posOffset>
                  </wp:positionH>
                  <wp:positionV relativeFrom="paragraph">
                    <wp:posOffset>109454</wp:posOffset>
                  </wp:positionV>
                  <wp:extent cx="327025" cy="327025"/>
                  <wp:effectExtent l="0" t="0" r="0" b="3175"/>
                  <wp:wrapTight wrapText="bothSides">
                    <wp:wrapPolygon edited="0">
                      <wp:start x="8388" y="839"/>
                      <wp:lineTo x="0" y="12583"/>
                      <wp:lineTo x="0" y="20971"/>
                      <wp:lineTo x="13421" y="20971"/>
                      <wp:lineTo x="15938" y="20132"/>
                      <wp:lineTo x="20132" y="17616"/>
                      <wp:lineTo x="20132" y="15099"/>
                      <wp:lineTo x="12583" y="839"/>
                      <wp:lineTo x="8388" y="839"/>
                    </wp:wrapPolygon>
                  </wp:wrapTight>
                  <wp:docPr id="328" name="Graphic 328" descr="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mediafile_Mr8inI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A42E6" w14:textId="77777777" w:rsidR="004C18BB" w:rsidRPr="004C18BB" w:rsidRDefault="004C18BB" w:rsidP="004C18BB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lang w:val="nl-NL" w:eastAsia="nl-NL"/>
              </w:rPr>
              <w:t>1 dag (8u)</w:t>
            </w:r>
            <w:r w:rsidRPr="004C18BB">
              <w:rPr>
                <w:rFonts w:ascii="Times New Roman" w:eastAsia="Times New Roman" w:hAnsi="Times New Roman" w:cs="Calibri"/>
                <w:noProof/>
                <w:lang w:val="nl-NL" w:eastAsia="nl-NL"/>
              </w:rPr>
              <w:t xml:space="preserve"> </w:t>
            </w:r>
          </w:p>
        </w:tc>
      </w:tr>
      <w:tr w:rsidR="004C18BB" w:rsidRPr="004C18BB" w14:paraId="4149697C" w14:textId="77777777" w:rsidTr="00B45437">
        <w:tc>
          <w:tcPr>
            <w:tcW w:w="988" w:type="dxa"/>
          </w:tcPr>
          <w:p w14:paraId="5A97A01C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6432" behindDoc="1" locked="0" layoutInCell="1" allowOverlap="1" wp14:anchorId="0D3B3F7F" wp14:editId="7461661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54477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7140" y="893"/>
                      <wp:lineTo x="4463" y="5355"/>
                      <wp:lineTo x="5355" y="10711"/>
                      <wp:lineTo x="8033" y="19636"/>
                      <wp:lineTo x="12496" y="19636"/>
                      <wp:lineTo x="15174" y="13388"/>
                      <wp:lineTo x="16066" y="5355"/>
                      <wp:lineTo x="13388" y="893"/>
                      <wp:lineTo x="7140" y="893"/>
                    </wp:wrapPolygon>
                  </wp:wrapTight>
                  <wp:docPr id="103" name="Graphic 103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zDWEZ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05E63202" w14:textId="77777777" w:rsidR="004C18BB" w:rsidRPr="004C18BB" w:rsidRDefault="004C18BB" w:rsidP="004C18BB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6B19366A" w14:textId="40D83435" w:rsidR="004C18BB" w:rsidRPr="004C18BB" w:rsidRDefault="0076640E" w:rsidP="0076640E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Open opleiding: educatief centrum Atasc Academy </w:t>
            </w:r>
            <w:r w:rsidR="005D5212">
              <w:rPr>
                <w:rFonts w:ascii="Calibri" w:eastAsia="Times New Roman" w:hAnsi="Calibri" w:cs="Calibri"/>
                <w:lang w:val="nl-NL" w:eastAsia="nl-NL"/>
              </w:rPr>
              <w:t xml:space="preserve">(Oostjachtpark 3 9100 Sint-Niklaas) </w:t>
            </w:r>
            <w:r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</w:p>
        </w:tc>
      </w:tr>
      <w:tr w:rsidR="004C18BB" w:rsidRPr="004C18BB" w14:paraId="7E672118" w14:textId="77777777" w:rsidTr="00B45437">
        <w:tc>
          <w:tcPr>
            <w:tcW w:w="988" w:type="dxa"/>
          </w:tcPr>
          <w:p w14:paraId="38607FF5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3360" behindDoc="1" locked="0" layoutInCell="1" allowOverlap="1" wp14:anchorId="4BD11197" wp14:editId="3516492B">
                  <wp:simplePos x="0" y="0"/>
                  <wp:positionH relativeFrom="column">
                    <wp:posOffset>106345</wp:posOffset>
                  </wp:positionH>
                  <wp:positionV relativeFrom="paragraph">
                    <wp:posOffset>92710</wp:posOffset>
                  </wp:positionV>
                  <wp:extent cx="269240" cy="269240"/>
                  <wp:effectExtent l="0" t="0" r="0" b="0"/>
                  <wp:wrapTight wrapText="bothSides">
                    <wp:wrapPolygon edited="0">
                      <wp:start x="6113" y="0"/>
                      <wp:lineTo x="0" y="16302"/>
                      <wp:lineTo x="0" y="20377"/>
                      <wp:lineTo x="20377" y="20377"/>
                      <wp:lineTo x="20377" y="16302"/>
                      <wp:lineTo x="15283" y="0"/>
                      <wp:lineTo x="6113" y="0"/>
                    </wp:wrapPolygon>
                  </wp:wrapTight>
                  <wp:docPr id="104" name="Graphic 104" descr="Groep m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file_bpS28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69199F89" w14:textId="77777777" w:rsidR="004C18BB" w:rsidRPr="004C18BB" w:rsidRDefault="004C18BB" w:rsidP="004C18BB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170A3A31" w14:textId="27545189" w:rsidR="004C18BB" w:rsidRPr="004C18BB" w:rsidRDefault="0076640E" w:rsidP="004C18BB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>Nog</w:t>
            </w:r>
            <w:r w:rsidR="004C18BB" w:rsidRPr="004C18BB">
              <w:rPr>
                <w:rFonts w:ascii="Calibri" w:eastAsia="Times New Roman" w:hAnsi="Calibri" w:cs="Calibri"/>
                <w:lang w:val="nl-NL" w:eastAsia="nl-NL"/>
              </w:rPr>
              <w:t xml:space="preserve"> plaatsen beschikbaar</w:t>
            </w:r>
          </w:p>
        </w:tc>
      </w:tr>
      <w:tr w:rsidR="004C18BB" w:rsidRPr="004C18BB" w14:paraId="793FD83D" w14:textId="77777777" w:rsidTr="00B45437">
        <w:tc>
          <w:tcPr>
            <w:tcW w:w="988" w:type="dxa"/>
          </w:tcPr>
          <w:p w14:paraId="556D97DE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 wp14:anchorId="48F73F10" wp14:editId="669BBC9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105410</wp:posOffset>
                  </wp:positionV>
                  <wp:extent cx="249555" cy="249555"/>
                  <wp:effectExtent l="0" t="0" r="4445" b="4445"/>
                  <wp:wrapTight wrapText="bothSides">
                    <wp:wrapPolygon edited="0">
                      <wp:start x="1099" y="0"/>
                      <wp:lineTo x="0" y="5496"/>
                      <wp:lineTo x="0" y="15389"/>
                      <wp:lineTo x="7695" y="20885"/>
                      <wp:lineTo x="19786" y="20885"/>
                      <wp:lineTo x="20885" y="17588"/>
                      <wp:lineTo x="20885" y="10992"/>
                      <wp:lineTo x="14290" y="0"/>
                      <wp:lineTo x="1099" y="0"/>
                    </wp:wrapPolygon>
                  </wp:wrapTight>
                  <wp:docPr id="105" name="Graphic 105" descr="M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gWxOV5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68680D1E" w14:textId="77777777" w:rsidR="004C18BB" w:rsidRPr="004C18BB" w:rsidRDefault="004C18BB" w:rsidP="004C18BB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7ACC2032" w14:textId="0028E291" w:rsidR="004C18BB" w:rsidRPr="004C18BB" w:rsidRDefault="004C18BB" w:rsidP="004C18BB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lang w:val="nl-NL" w:eastAsia="nl-NL"/>
              </w:rPr>
              <w:t xml:space="preserve">Open </w:t>
            </w:r>
            <w:r w:rsidR="00E76D08" w:rsidRPr="004C18BB">
              <w:rPr>
                <w:rFonts w:ascii="Calibri" w:eastAsia="Times New Roman" w:hAnsi="Calibri" w:cs="Calibri"/>
                <w:lang w:val="nl-NL" w:eastAsia="nl-NL"/>
              </w:rPr>
              <w:t xml:space="preserve">opleiding </w:t>
            </w:r>
            <w:r w:rsidR="00E76D08" w:rsidRPr="00E76D08">
              <w:rPr>
                <w:rFonts w:ascii="Calibri" w:eastAsia="Times New Roman" w:hAnsi="Calibri" w:cs="Calibri"/>
                <w:b/>
                <w:bCs/>
                <w:lang w:val="nl-NL" w:eastAsia="nl-NL"/>
              </w:rPr>
              <w:t>1</w:t>
            </w:r>
            <w:r w:rsidR="00F061CB">
              <w:rPr>
                <w:rFonts w:ascii="Calibri" w:eastAsia="Times New Roman" w:hAnsi="Calibri" w:cs="Calibri"/>
                <w:b/>
                <w:bCs/>
                <w:lang w:val="nl-NL" w:eastAsia="nl-NL"/>
              </w:rPr>
              <w:t>90</w:t>
            </w:r>
            <w:r w:rsidR="00E76D08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  <w:r w:rsidR="00E76D08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€</w:t>
            </w:r>
            <w:r w:rsidR="00E76D08" w:rsidRPr="00FE7F33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/p</w:t>
            </w:r>
            <w:r w:rsidR="00E76D08" w:rsidRPr="004C18BB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</w:p>
          <w:p w14:paraId="03FC1860" w14:textId="7317DAC9" w:rsidR="004C18BB" w:rsidRPr="004C18BB" w:rsidRDefault="004C18BB" w:rsidP="007664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lang w:val="nl-NL" w:eastAsia="nl-NL"/>
              </w:rPr>
              <w:t>In</w:t>
            </w:r>
            <w:r w:rsidR="00FD5719">
              <w:rPr>
                <w:rFonts w:ascii="Calibri" w:eastAsia="Times New Roman" w:hAnsi="Calibri" w:cs="Calibri"/>
                <w:lang w:val="nl-NL" w:eastAsia="nl-NL"/>
              </w:rPr>
              <w:t>-</w:t>
            </w:r>
            <w:r w:rsidRPr="004C18BB">
              <w:rPr>
                <w:rFonts w:ascii="Calibri" w:eastAsia="Times New Roman" w:hAnsi="Calibri" w:cs="Calibri"/>
                <w:lang w:val="nl-NL" w:eastAsia="nl-NL"/>
              </w:rPr>
              <w:t>company</w:t>
            </w:r>
            <w:r w:rsidR="00AD342B">
              <w:rPr>
                <w:rFonts w:ascii="Calibri" w:eastAsia="Times New Roman" w:hAnsi="Calibri" w:cs="Calibri"/>
                <w:lang w:val="nl-NL" w:eastAsia="nl-NL"/>
              </w:rPr>
              <w:t>-op</w:t>
            </w:r>
            <w:r w:rsidR="00E376A1">
              <w:rPr>
                <w:rFonts w:ascii="Calibri" w:eastAsia="Times New Roman" w:hAnsi="Calibri" w:cs="Calibri"/>
                <w:lang w:val="nl-NL" w:eastAsia="nl-NL"/>
              </w:rPr>
              <w:t>l</w:t>
            </w:r>
            <w:r w:rsidR="00AD342B">
              <w:rPr>
                <w:rFonts w:ascii="Calibri" w:eastAsia="Times New Roman" w:hAnsi="Calibri" w:cs="Calibri"/>
                <w:lang w:val="nl-NL" w:eastAsia="nl-NL"/>
              </w:rPr>
              <w:t xml:space="preserve">eiding </w:t>
            </w:r>
            <w:r w:rsidRPr="004C18BB">
              <w:rPr>
                <w:rFonts w:ascii="Calibri" w:eastAsia="Times New Roman" w:hAnsi="Calibri" w:cs="Calibri"/>
                <w:lang w:val="nl-NL" w:eastAsia="nl-NL"/>
              </w:rPr>
              <w:t>op maat</w:t>
            </w:r>
            <w:r w:rsidR="00AD342B">
              <w:rPr>
                <w:rFonts w:ascii="Calibri" w:eastAsia="Times New Roman" w:hAnsi="Calibri" w:cs="Calibri"/>
                <w:lang w:val="nl-NL" w:eastAsia="nl-NL"/>
              </w:rPr>
              <w:t>:</w:t>
            </w:r>
            <w:r w:rsidRPr="004C18BB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  <w:r w:rsidR="0074670F">
              <w:rPr>
                <w:rFonts w:ascii="Calibri" w:eastAsia="Times New Roman" w:hAnsi="Calibri" w:cs="Calibri"/>
                <w:lang w:val="nl-NL" w:eastAsia="nl-NL"/>
              </w:rPr>
              <w:t>Voor op maat,</w:t>
            </w:r>
            <w:r w:rsidR="0076640E">
              <w:rPr>
                <w:rFonts w:ascii="Calibri" w:eastAsia="Times New Roman" w:hAnsi="Calibri" w:cs="Calibri"/>
                <w:lang w:val="nl-NL" w:eastAsia="nl-NL"/>
              </w:rPr>
              <w:t xml:space="preserve"> informeer vrijblijvend naar mogelijkheden en voorwaarden</w:t>
            </w:r>
            <w:r w:rsidR="0074670F">
              <w:rPr>
                <w:rFonts w:ascii="Calibri" w:eastAsia="Times New Roman" w:hAnsi="Calibri" w:cs="Calibri"/>
                <w:lang w:val="nl-NL" w:eastAsia="nl-NL"/>
              </w:rPr>
              <w:t>.</w:t>
            </w:r>
          </w:p>
        </w:tc>
      </w:tr>
      <w:tr w:rsidR="004C18BB" w:rsidRPr="004C18BB" w14:paraId="792DDCA9" w14:textId="77777777" w:rsidTr="00B45437">
        <w:tc>
          <w:tcPr>
            <w:tcW w:w="988" w:type="dxa"/>
          </w:tcPr>
          <w:p w14:paraId="2157934C" w14:textId="7777777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5408" behindDoc="1" locked="0" layoutInCell="1" allowOverlap="1" wp14:anchorId="07E0F004" wp14:editId="7100BBC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568</wp:posOffset>
                  </wp:positionV>
                  <wp:extent cx="365760" cy="365760"/>
                  <wp:effectExtent l="0" t="0" r="2540" b="0"/>
                  <wp:wrapTight wrapText="bothSides">
                    <wp:wrapPolygon edited="0">
                      <wp:start x="9000" y="3000"/>
                      <wp:lineTo x="0" y="4500"/>
                      <wp:lineTo x="0" y="12000"/>
                      <wp:lineTo x="7500" y="16500"/>
                      <wp:lineTo x="7500" y="18000"/>
                      <wp:lineTo x="15000" y="18000"/>
                      <wp:lineTo x="15000" y="16500"/>
                      <wp:lineTo x="21000" y="12750"/>
                      <wp:lineTo x="21000" y="4500"/>
                      <wp:lineTo x="14250" y="3000"/>
                      <wp:lineTo x="9000" y="3000"/>
                    </wp:wrapPolygon>
                  </wp:wrapTight>
                  <wp:docPr id="106" name="Graphic 106" descr="Opgerold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sjSLfr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</w:tcPr>
          <w:p w14:paraId="37BA9D42" w14:textId="322FF3D3" w:rsidR="004C18BB" w:rsidRPr="004C18BB" w:rsidRDefault="004C18BB" w:rsidP="004C18BB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0D2FADDE" w14:textId="33149AD7" w:rsidR="004C18BB" w:rsidRPr="004C18BB" w:rsidRDefault="004C18BB" w:rsidP="004C18BB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4C18BB">
              <w:rPr>
                <w:rFonts w:ascii="Calibri" w:eastAsia="Times New Roman" w:hAnsi="Calibri" w:cs="Calibri"/>
                <w:lang w:val="nl-NL" w:eastAsia="nl-NL"/>
              </w:rPr>
              <w:t xml:space="preserve">Attest </w:t>
            </w:r>
            <w:r w:rsidRPr="004C18BB">
              <w:rPr>
                <w:rFonts w:ascii="Calibri" w:eastAsia="Times New Roman" w:hAnsi="Calibri" w:cs="Calibri"/>
                <w:i/>
                <w:iCs/>
                <w:lang w:val="nl-NL" w:eastAsia="nl-NL"/>
              </w:rPr>
              <w:t>‘</w:t>
            </w:r>
            <w:r w:rsidRPr="004C18BB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Asbestverwijdering eenvoudige handelingen’</w:t>
            </w:r>
          </w:p>
        </w:tc>
      </w:tr>
    </w:tbl>
    <w:p w14:paraId="00E3CF1E" w14:textId="77777777" w:rsidR="00831A55" w:rsidRPr="000D1A4C" w:rsidRDefault="00831A55">
      <w:pPr>
        <w:rPr>
          <w:lang w:val="nl-NL"/>
        </w:rPr>
      </w:pPr>
    </w:p>
    <w:sectPr w:rsidR="00831A55" w:rsidRPr="000D1A4C" w:rsidSect="009E724A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052C"/>
    <w:multiLevelType w:val="multilevel"/>
    <w:tmpl w:val="157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68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BB"/>
    <w:rsid w:val="0008097E"/>
    <w:rsid w:val="000D1A4C"/>
    <w:rsid w:val="00156565"/>
    <w:rsid w:val="001C7D77"/>
    <w:rsid w:val="002955EF"/>
    <w:rsid w:val="00316B9A"/>
    <w:rsid w:val="00341EC8"/>
    <w:rsid w:val="003B2EAB"/>
    <w:rsid w:val="003D6A39"/>
    <w:rsid w:val="004C18BB"/>
    <w:rsid w:val="005D5212"/>
    <w:rsid w:val="006168B3"/>
    <w:rsid w:val="006A6CA3"/>
    <w:rsid w:val="006B19B9"/>
    <w:rsid w:val="00741F93"/>
    <w:rsid w:val="0074670F"/>
    <w:rsid w:val="0076640E"/>
    <w:rsid w:val="00831A55"/>
    <w:rsid w:val="00966F87"/>
    <w:rsid w:val="009E724A"/>
    <w:rsid w:val="00AD342B"/>
    <w:rsid w:val="00B4434E"/>
    <w:rsid w:val="00C04F02"/>
    <w:rsid w:val="00C51369"/>
    <w:rsid w:val="00C82C7C"/>
    <w:rsid w:val="00D85375"/>
    <w:rsid w:val="00DB7374"/>
    <w:rsid w:val="00E376A1"/>
    <w:rsid w:val="00E76D08"/>
    <w:rsid w:val="00E85A97"/>
    <w:rsid w:val="00F061CB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901"/>
  <w15:chartTrackingRefBased/>
  <w15:docId w15:val="{4D665032-BF2E-4C2F-9937-2499611C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18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A25F31C24F4D9C0AE7FFAED1AE36" ma:contentTypeVersion="13" ma:contentTypeDescription="Create a new document." ma:contentTypeScope="" ma:versionID="3a40e407133062ae8c74fef5627d19ed">
  <xsd:schema xmlns:xsd="http://www.w3.org/2001/XMLSchema" xmlns:xs="http://www.w3.org/2001/XMLSchema" xmlns:p="http://schemas.microsoft.com/office/2006/metadata/properties" xmlns:ns3="44a3549c-4cbb-4373-b92a-8e7ee5032394" xmlns:ns4="b40c0407-cdad-451e-a5d2-b5389465b3c6" targetNamespace="http://schemas.microsoft.com/office/2006/metadata/properties" ma:root="true" ma:fieldsID="bd32b9b137815222a2d2694c331ef062" ns3:_="" ns4:_="">
    <xsd:import namespace="44a3549c-4cbb-4373-b92a-8e7ee5032394"/>
    <xsd:import namespace="b40c0407-cdad-451e-a5d2-b5389465b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549c-4cbb-4373-b92a-8e7ee503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0407-cdad-451e-a5d2-b5389465b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84335-B4B4-42D9-AAB0-68039E53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549c-4cbb-4373-b92a-8e7ee5032394"/>
    <ds:schemaRef ds:uri="b40c0407-cdad-451e-a5d2-b5389465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A67DB-5C84-4C43-AF26-E8BE6B17D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0272-2276-4EA1-B5C0-D26ECB372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Reyntjens, Anne</dc:creator>
  <cp:keywords/>
  <dc:description/>
  <cp:lastModifiedBy>Tom De Bisschop</cp:lastModifiedBy>
  <cp:revision>4</cp:revision>
  <dcterms:created xsi:type="dcterms:W3CDTF">2022-07-15T11:43:00Z</dcterms:created>
  <dcterms:modified xsi:type="dcterms:W3CDTF">2022-11-15T12:04:00Z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0x0101007F61A25F31C24F4D9C0AE7FFAED1AE36</vt:lpwstr>
  </property>
</Properties>
</file>