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1120"/>
        <w:gridCol w:w="6396"/>
      </w:tblGrid>
      <w:tr w:rsidR="009A365C" w:rsidRPr="009A365C" w14:paraId="29A83B70" w14:textId="77777777" w:rsidTr="006C3FE1">
        <w:tc>
          <w:tcPr>
            <w:tcW w:w="1540" w:type="dxa"/>
            <w:shd w:val="clear" w:color="auto" w:fill="0070C0"/>
          </w:tcPr>
          <w:p w14:paraId="03B4AF6C" w14:textId="77777777" w:rsidR="009A365C" w:rsidRPr="009A365C" w:rsidRDefault="008E6712" w:rsidP="009A365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Preventie</w:t>
            </w:r>
          </w:p>
          <w:p w14:paraId="45BA82BF" w14:textId="77777777" w:rsidR="009A365C" w:rsidRPr="009A365C" w:rsidRDefault="009A365C" w:rsidP="009A365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A365C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management</w:t>
            </w:r>
          </w:p>
        </w:tc>
        <w:tc>
          <w:tcPr>
            <w:tcW w:w="1120" w:type="dxa"/>
            <w:shd w:val="clear" w:color="auto" w:fill="0070C0"/>
          </w:tcPr>
          <w:p w14:paraId="1F36C24A" w14:textId="77777777" w:rsidR="009A365C" w:rsidRPr="009A365C" w:rsidRDefault="009A365C" w:rsidP="009A365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A365C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T</w:t>
            </w:r>
            <w:r w:rsidR="006C3FE1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O</w:t>
            </w:r>
            <w:r w:rsidRPr="009A365C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1- 1</w:t>
            </w:r>
            <w:r w:rsidR="003670FB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1</w:t>
            </w:r>
          </w:p>
        </w:tc>
        <w:tc>
          <w:tcPr>
            <w:tcW w:w="6396" w:type="dxa"/>
            <w:shd w:val="clear" w:color="auto" w:fill="0070C0"/>
          </w:tcPr>
          <w:p w14:paraId="12C84FC0" w14:textId="77777777" w:rsidR="009A365C" w:rsidRPr="009A365C" w:rsidRDefault="003670FB" w:rsidP="009A365C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‘DAGPA’ </w:t>
            </w:r>
            <w:r w:rsidR="00B97F87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bijscholingsdag preventieadviseur </w:t>
            </w:r>
          </w:p>
        </w:tc>
      </w:tr>
    </w:tbl>
    <w:p w14:paraId="35FD047D" w14:textId="77777777" w:rsidR="009A365C" w:rsidRPr="009A365C" w:rsidRDefault="009A365C" w:rsidP="009A365C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nl-NL"/>
        </w:rPr>
      </w:pPr>
      <w:r w:rsidRPr="009A365C">
        <w:rPr>
          <w:rFonts w:ascii="Calibri" w:eastAsia="Times New Roman" w:hAnsi="Calibri" w:cs="Calibri"/>
          <w:i/>
          <w:iCs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6194555C" wp14:editId="645ABBB1">
            <wp:simplePos x="0" y="0"/>
            <wp:positionH relativeFrom="column">
              <wp:posOffset>5236143</wp:posOffset>
            </wp:positionH>
            <wp:positionV relativeFrom="paragraph">
              <wp:posOffset>-635</wp:posOffset>
            </wp:positionV>
            <wp:extent cx="490888" cy="490888"/>
            <wp:effectExtent l="0" t="0" r="0" b="0"/>
            <wp:wrapTight wrapText="bothSides">
              <wp:wrapPolygon edited="0">
                <wp:start x="1677" y="2235"/>
                <wp:lineTo x="559" y="8383"/>
                <wp:lineTo x="559" y="19001"/>
                <wp:lineTo x="1118" y="20119"/>
                <wp:lineTo x="3353" y="20119"/>
                <wp:lineTo x="7265" y="19001"/>
                <wp:lineTo x="17884" y="13972"/>
                <wp:lineTo x="20678" y="10618"/>
                <wp:lineTo x="20678" y="6147"/>
                <wp:lineTo x="15089" y="2235"/>
                <wp:lineTo x="1677" y="2235"/>
              </wp:wrapPolygon>
            </wp:wrapTight>
            <wp:docPr id="196" name="Graphic 196" descr="Zakelijke gro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mediafile_mU5xP7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8" cy="49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21038" w14:textId="77777777" w:rsidR="00A86534" w:rsidRPr="00FD5BCD" w:rsidRDefault="008E6712" w:rsidP="006A73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>“</w:t>
      </w:r>
      <w:r w:rsidR="00A86534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 xml:space="preserve">Informatie leidt tot inspiratie, inspiratie leidt tot </w:t>
      </w:r>
      <w:r w:rsidR="0012480B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 xml:space="preserve">programmatie, </w:t>
      </w:r>
      <w:r w:rsidR="00A86534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>activatie en evaluatie wat uiteindelijk leid</w:t>
      </w:r>
      <w:r w:rsidR="00AA00F5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>en zal</w:t>
      </w:r>
      <w:r w:rsidR="00A86534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 xml:space="preserve"> tot </w:t>
      </w:r>
      <w:r w:rsidR="006A7309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>realisatie</w:t>
      </w:r>
      <w:r w:rsidR="00A86534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 xml:space="preserve"> en </w:t>
      </w:r>
      <w:r w:rsidR="00AA00F5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>appreciatie</w:t>
      </w:r>
      <w:r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>”</w:t>
      </w:r>
      <w:r w:rsidR="006A7309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lang w:val="nl-NL" w:eastAsia="nl-NL"/>
        </w:rPr>
        <w:t xml:space="preserve"> </w:t>
      </w:r>
      <w:r w:rsidR="006A7309" w:rsidRPr="00FD5BCD">
        <w:rPr>
          <w:rFonts w:ascii="Calibri" w:eastAsia="Times New Roman" w:hAnsi="Calibri" w:cs="Calibri"/>
          <w:b/>
          <w:bCs/>
          <w:i/>
          <w:iCs/>
          <w:color w:val="404040" w:themeColor="text1" w:themeTint="BF"/>
          <w:sz w:val="16"/>
          <w:szCs w:val="16"/>
          <w:lang w:val="nl-NL" w:eastAsia="nl-NL"/>
        </w:rPr>
        <w:t>(TDB)</w:t>
      </w:r>
    </w:p>
    <w:p w14:paraId="525501E5" w14:textId="77777777" w:rsidR="00A86534" w:rsidRPr="00FD5BCD" w:rsidRDefault="00A86534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</w:p>
    <w:p w14:paraId="223687F5" w14:textId="77777777" w:rsidR="00B62E50" w:rsidRPr="00FD5BCD" w:rsidRDefault="00177445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In het kader van de jaarlijkse bijscholing</w:t>
      </w:r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splicht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voor preventieadv</w:t>
      </w:r>
      <w:r w:rsidR="00634B0E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i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seur</w:t>
      </w:r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s (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</w:t>
      </w:r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rtikel II.2-22) biedt </w:t>
      </w:r>
      <w:proofErr w:type="spellStart"/>
      <w:r w:rsidR="00A86534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</w:t>
      </w:r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tasc</w:t>
      </w:r>
      <w:proofErr w:type="spellEnd"/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</w:t>
      </w:r>
      <w:r w:rsidR="00A86534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</w:t>
      </w:r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cademy studiedagen aan </w:t>
      </w:r>
      <w:proofErr w:type="gramStart"/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inzake</w:t>
      </w:r>
      <w:proofErr w:type="gramEnd"/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kennisdomeinen of vaardigheden waarover een preventieadviseur moet beschikken. (</w:t>
      </w:r>
      <w:proofErr w:type="gramStart"/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artikel</w:t>
      </w:r>
      <w:proofErr w:type="gramEnd"/>
      <w:r w:rsidR="00AF339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II.4-29)</w:t>
      </w:r>
    </w:p>
    <w:p w14:paraId="210A8CB6" w14:textId="77777777" w:rsidR="0012480B" w:rsidRPr="00FD5BCD" w:rsidRDefault="0012480B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sz w:val="10"/>
          <w:szCs w:val="10"/>
          <w:lang w:val="nl-NL" w:eastAsia="nl-NL"/>
        </w:rPr>
      </w:pPr>
    </w:p>
    <w:p w14:paraId="2CC4D944" w14:textId="77777777" w:rsidR="0012480B" w:rsidRPr="00FD5BCD" w:rsidRDefault="0012480B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De doelstelling van deze bijscholing is 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om je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kennis en vaardigheden als preventieadvis</w:t>
      </w:r>
      <w:r w:rsidR="007411C6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e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ur </w:t>
      </w:r>
      <w:r w:rsidR="007411C6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te 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upgraden</w:t>
      </w:r>
      <w:r w:rsidR="007411C6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. Ervaren professionals begeleiden u hierbij door het geven van informatie en nuttige tools.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</w:t>
      </w:r>
      <w:r w:rsidR="007411C6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‘</w:t>
      </w:r>
      <w:proofErr w:type="spellStart"/>
      <w:r w:rsidR="007411C6" w:rsidRPr="00FD5BCD">
        <w:rPr>
          <w:rFonts w:ascii="Calibri" w:eastAsia="Times New Roman" w:hAnsi="Calibri" w:cs="Calibri"/>
          <w:i/>
          <w:iCs/>
          <w:color w:val="404040" w:themeColor="text1" w:themeTint="BF"/>
          <w:lang w:val="nl-NL" w:eastAsia="nl-NL"/>
        </w:rPr>
        <w:t>To</w:t>
      </w:r>
      <w:proofErr w:type="spellEnd"/>
      <w:r w:rsidR="007411C6" w:rsidRPr="00FD5BCD">
        <w:rPr>
          <w:rFonts w:ascii="Calibri" w:eastAsia="Times New Roman" w:hAnsi="Calibri" w:cs="Calibri"/>
          <w:i/>
          <w:iCs/>
          <w:color w:val="404040" w:themeColor="text1" w:themeTint="BF"/>
          <w:lang w:val="nl-NL" w:eastAsia="nl-NL"/>
        </w:rPr>
        <w:t xml:space="preserve"> Take </w:t>
      </w:r>
      <w:proofErr w:type="spellStart"/>
      <w:r w:rsidR="007411C6" w:rsidRPr="00FD5BCD">
        <w:rPr>
          <w:rFonts w:ascii="Calibri" w:eastAsia="Times New Roman" w:hAnsi="Calibri" w:cs="Calibri"/>
          <w:i/>
          <w:iCs/>
          <w:color w:val="404040" w:themeColor="text1" w:themeTint="BF"/>
          <w:lang w:val="nl-NL" w:eastAsia="nl-NL"/>
        </w:rPr>
        <w:t>To</w:t>
      </w:r>
      <w:proofErr w:type="spellEnd"/>
      <w:r w:rsidR="007411C6" w:rsidRPr="00FD5BCD">
        <w:rPr>
          <w:rFonts w:ascii="Calibri" w:eastAsia="Times New Roman" w:hAnsi="Calibri" w:cs="Calibri"/>
          <w:i/>
          <w:iCs/>
          <w:color w:val="404040" w:themeColor="text1" w:themeTint="BF"/>
          <w:lang w:val="nl-NL" w:eastAsia="nl-NL"/>
        </w:rPr>
        <w:t xml:space="preserve"> </w:t>
      </w:r>
      <w:proofErr w:type="spellStart"/>
      <w:r w:rsidR="007411C6" w:rsidRPr="00FD5BCD">
        <w:rPr>
          <w:rFonts w:ascii="Calibri" w:eastAsia="Times New Roman" w:hAnsi="Calibri" w:cs="Calibri"/>
          <w:i/>
          <w:iCs/>
          <w:color w:val="404040" w:themeColor="text1" w:themeTint="BF"/>
          <w:lang w:val="nl-NL" w:eastAsia="nl-NL"/>
        </w:rPr>
        <w:t>work</w:t>
      </w:r>
      <w:proofErr w:type="spellEnd"/>
      <w:r w:rsidR="007411C6" w:rsidRPr="00FD5BCD">
        <w:rPr>
          <w:rFonts w:ascii="Calibri" w:eastAsia="Times New Roman" w:hAnsi="Calibri" w:cs="Calibri"/>
          <w:i/>
          <w:iCs/>
          <w:color w:val="404040" w:themeColor="text1" w:themeTint="BF"/>
          <w:lang w:val="nl-NL" w:eastAsia="nl-NL"/>
        </w:rPr>
        <w:t>’</w:t>
      </w:r>
    </w:p>
    <w:p w14:paraId="16CFD38E" w14:textId="77777777" w:rsidR="00B62E50" w:rsidRPr="00FD5BCD" w:rsidRDefault="00B62E50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sz w:val="10"/>
          <w:szCs w:val="10"/>
          <w:lang w:val="nl-NL" w:eastAsia="nl-NL"/>
        </w:rPr>
      </w:pPr>
    </w:p>
    <w:p w14:paraId="3DF3BDDC" w14:textId="77777777" w:rsidR="00A86534" w:rsidRPr="00FD5BCD" w:rsidRDefault="00A86534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In o</w:t>
      </w:r>
      <w:r w:rsidR="007411C6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n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s 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opleidingen 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aanbod staan tal van trainingen, bijscholingen en masterclasses die hiervoor in aanmerking komen.</w:t>
      </w:r>
      <w:r w:rsidR="007411C6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</w:t>
      </w:r>
    </w:p>
    <w:p w14:paraId="4AC78181" w14:textId="77777777" w:rsidR="007411C6" w:rsidRPr="00FD5BCD" w:rsidRDefault="00A86534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Ook </w:t>
      </w:r>
      <w:r w:rsidR="008E6712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organiseert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</w:t>
      </w:r>
      <w:proofErr w:type="spellStart"/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Atasc</w:t>
      </w:r>
      <w:proofErr w:type="spellEnd"/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</w:t>
      </w:r>
      <w:r w:rsidR="008E6712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Academy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tweemaal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per jaar een dag voor de preventieadviseur, ‘</w:t>
      </w:r>
      <w:r w:rsidRPr="00FD5BCD">
        <w:rPr>
          <w:rFonts w:ascii="Calibri" w:eastAsia="Times New Roman" w:hAnsi="Calibri" w:cs="Calibri"/>
          <w:b/>
          <w:bCs/>
          <w:color w:val="404040" w:themeColor="text1" w:themeTint="BF"/>
          <w:lang w:val="nl-NL" w:eastAsia="nl-NL"/>
        </w:rPr>
        <w:t>DAGPA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’. </w:t>
      </w:r>
    </w:p>
    <w:p w14:paraId="62C010DF" w14:textId="4A1831D3" w:rsidR="00A86534" w:rsidRPr="00FD5BCD" w:rsidRDefault="0012480B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.</w:t>
      </w:r>
    </w:p>
    <w:p w14:paraId="7D542123" w14:textId="77777777" w:rsidR="0012480B" w:rsidRPr="00FD5BCD" w:rsidRDefault="0012480B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sz w:val="10"/>
          <w:szCs w:val="10"/>
          <w:lang w:val="nl-NL" w:eastAsia="nl-NL"/>
        </w:rPr>
      </w:pPr>
    </w:p>
    <w:p w14:paraId="1F882BA9" w14:textId="54F68DB3" w:rsidR="0012480B" w:rsidRPr="00FD5BCD" w:rsidRDefault="0012480B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b/>
          <w:bCs/>
          <w:color w:val="404040" w:themeColor="text1" w:themeTint="BF"/>
          <w:lang w:val="nl-NL" w:eastAsia="nl-NL"/>
        </w:rPr>
        <w:t xml:space="preserve">De DAGPA van </w:t>
      </w:r>
      <w:r w:rsidR="009A211A">
        <w:rPr>
          <w:rFonts w:ascii="Calibri" w:eastAsia="Times New Roman" w:hAnsi="Calibri" w:cs="Calibri"/>
          <w:b/>
          <w:bCs/>
          <w:color w:val="404040" w:themeColor="text1" w:themeTint="BF"/>
          <w:lang w:val="nl-NL" w:eastAsia="nl-NL"/>
        </w:rPr>
        <w:t>2</w:t>
      </w:r>
      <w:r w:rsidR="00211C26">
        <w:rPr>
          <w:rFonts w:ascii="Calibri" w:eastAsia="Times New Roman" w:hAnsi="Calibri" w:cs="Calibri"/>
          <w:b/>
          <w:bCs/>
          <w:color w:val="404040" w:themeColor="text1" w:themeTint="BF"/>
          <w:lang w:val="nl-NL" w:eastAsia="nl-NL"/>
        </w:rPr>
        <w:t>7</w:t>
      </w:r>
      <w:r w:rsidR="009A211A">
        <w:rPr>
          <w:rFonts w:ascii="Calibri" w:eastAsia="Times New Roman" w:hAnsi="Calibri" w:cs="Calibri"/>
          <w:b/>
          <w:bCs/>
          <w:color w:val="404040" w:themeColor="text1" w:themeTint="BF"/>
          <w:lang w:val="nl-NL" w:eastAsia="nl-NL"/>
        </w:rPr>
        <w:t xml:space="preserve"> </w:t>
      </w:r>
      <w:r w:rsidR="00211C26">
        <w:rPr>
          <w:rFonts w:ascii="Calibri" w:eastAsia="Times New Roman" w:hAnsi="Calibri" w:cs="Calibri"/>
          <w:b/>
          <w:bCs/>
          <w:color w:val="404040" w:themeColor="text1" w:themeTint="BF"/>
          <w:lang w:val="nl-NL" w:eastAsia="nl-NL"/>
        </w:rPr>
        <w:t>september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aanstaande, omvat </w:t>
      </w:r>
      <w:r w:rsidR="007411C6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de volgende agenda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:</w:t>
      </w:r>
    </w:p>
    <w:p w14:paraId="45FFB442" w14:textId="77777777" w:rsidR="00FD5BCD" w:rsidRPr="00FD5BCD" w:rsidRDefault="00FD5BCD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sz w:val="10"/>
          <w:szCs w:val="10"/>
          <w:lang w:val="nl-NL" w:eastAsia="nl-NL"/>
        </w:rPr>
      </w:pPr>
    </w:p>
    <w:p w14:paraId="7DB314D9" w14:textId="77777777" w:rsidR="007411C6" w:rsidRPr="00FD5BCD" w:rsidRDefault="007411C6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Voormiddag programma: </w:t>
      </w:r>
    </w:p>
    <w:p w14:paraId="5A33D6F8" w14:textId="43B7E858" w:rsidR="0012480B" w:rsidRPr="00FD5BCD" w:rsidRDefault="007411C6" w:rsidP="007411C6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Welkom bij </w:t>
      </w:r>
      <w:proofErr w:type="spellStart"/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Atasc</w:t>
      </w:r>
      <w:proofErr w:type="spellEnd"/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: ochtendhapjes en drankjes</w:t>
      </w:r>
    </w:p>
    <w:p w14:paraId="11CAD7F7" w14:textId="77777777" w:rsidR="007411C6" w:rsidRPr="00FD5BCD" w:rsidRDefault="007411C6" w:rsidP="007411C6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Actualisering: recente wetgeving en nuttige normen</w:t>
      </w:r>
    </w:p>
    <w:p w14:paraId="2DCBD97A" w14:textId="77777777" w:rsidR="008E6712" w:rsidRPr="00FD5BCD" w:rsidRDefault="008E6712" w:rsidP="00AA00F5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Meldingen en registratie van arbeidsongevallen, EHBO, bijna ongevallen, gevaarlijke situaties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,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handelingen en incidenten. </w:t>
      </w:r>
      <w:r w:rsidR="00AA00F5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1</w:t>
      </w:r>
      <w:r w:rsidR="006A7309" w:rsidRPr="00FD5BCD">
        <w:rPr>
          <w:rFonts w:ascii="Calibri" w:eastAsia="Times New Roman" w:hAnsi="Calibri" w:cs="Calibri"/>
          <w:color w:val="404040" w:themeColor="text1" w:themeTint="BF"/>
          <w:vertAlign w:val="superscript"/>
          <w:lang w:val="nl-NL" w:eastAsia="nl-NL"/>
        </w:rPr>
        <w:t>e</w:t>
      </w:r>
      <w:r w:rsidR="00AA00F5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Het 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ontvangen</w:t>
      </w:r>
      <w:r w:rsidR="00AA00F5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van 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meldingen</w:t>
      </w:r>
      <w:r w:rsidR="00AA00F5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? 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2</w:t>
      </w:r>
      <w:r w:rsidR="006A7309" w:rsidRPr="00FD5BCD">
        <w:rPr>
          <w:rFonts w:ascii="Calibri" w:eastAsia="Times New Roman" w:hAnsi="Calibri" w:cs="Calibri"/>
          <w:color w:val="404040" w:themeColor="text1" w:themeTint="BF"/>
          <w:vertAlign w:val="superscript"/>
          <w:lang w:val="nl-NL" w:eastAsia="nl-NL"/>
        </w:rPr>
        <w:t>e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Hoe</w:t>
      </w:r>
      <w:r w:rsidR="00AA00F5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registreren? 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3</w:t>
      </w:r>
      <w:r w:rsidR="006A7309" w:rsidRPr="00FD5BCD">
        <w:rPr>
          <w:rFonts w:ascii="Calibri" w:eastAsia="Times New Roman" w:hAnsi="Calibri" w:cs="Calibri"/>
          <w:color w:val="404040" w:themeColor="text1" w:themeTint="BF"/>
          <w:vertAlign w:val="superscript"/>
          <w:lang w:val="nl-NL" w:eastAsia="nl-NL"/>
        </w:rPr>
        <w:t>e</w:t>
      </w:r>
      <w:r w:rsidR="006A7309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W</w:t>
      </w:r>
      <w:r w:rsidR="00AA00F5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at doen we ermee?</w:t>
      </w:r>
    </w:p>
    <w:p w14:paraId="0062E063" w14:textId="77777777" w:rsidR="007411C6" w:rsidRPr="00FD5BCD" w:rsidRDefault="007411C6" w:rsidP="007411C6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Lunch </w:t>
      </w:r>
    </w:p>
    <w:p w14:paraId="6C46D8E1" w14:textId="77777777" w:rsidR="007411C6" w:rsidRPr="00FD5BCD" w:rsidRDefault="007411C6" w:rsidP="007411C6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Namiddag programma:</w:t>
      </w:r>
    </w:p>
    <w:p w14:paraId="74FB224D" w14:textId="77777777" w:rsidR="008E6712" w:rsidRPr="00FD5BCD" w:rsidRDefault="00FD5BCD" w:rsidP="008E6712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Workshop: </w:t>
      </w:r>
      <w:r w:rsidR="008E6712"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De veiligheidscultuur binnen de organisatie. Waar staan we, waar willen we heen? Tips en tricks</w:t>
      </w:r>
    </w:p>
    <w:p w14:paraId="615FE838" w14:textId="77777777" w:rsidR="008E6712" w:rsidRPr="00FD5BCD" w:rsidRDefault="00AA00F5" w:rsidP="007411C6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Q</w:t>
      </w:r>
      <w:r w:rsidRPr="00FD5BCD">
        <w:rPr>
          <w:rFonts w:ascii="Calibri" w:eastAsia="Times New Roman" w:hAnsi="Calibri" w:cs="Calibri"/>
          <w:color w:val="404040" w:themeColor="text1" w:themeTint="BF"/>
          <w:sz w:val="18"/>
          <w:szCs w:val="18"/>
          <w:lang w:val="nl-NL" w:eastAsia="nl-NL"/>
        </w:rPr>
        <w:t>&amp;</w:t>
      </w: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>A sessie. Op voorhand aangebrachte vragen worden behandeld.</w:t>
      </w:r>
    </w:p>
    <w:p w14:paraId="375C9D1D" w14:textId="77777777" w:rsidR="007411C6" w:rsidRPr="00FD5BCD" w:rsidRDefault="007411C6" w:rsidP="009A365C">
      <w:pPr>
        <w:spacing w:after="0" w:line="240" w:lineRule="auto"/>
        <w:rPr>
          <w:rFonts w:ascii="Calibri" w:eastAsia="Times New Roman" w:hAnsi="Calibri" w:cs="Calibri"/>
          <w:color w:val="404040" w:themeColor="text1" w:themeTint="BF"/>
          <w:lang w:val="nl-NL" w:eastAsia="nl-NL"/>
        </w:rPr>
      </w:pPr>
      <w:r w:rsidRPr="00FD5BCD">
        <w:rPr>
          <w:rFonts w:ascii="Calibri" w:eastAsia="Times New Roman" w:hAnsi="Calibri" w:cs="Calibri"/>
          <w:color w:val="404040" w:themeColor="text1" w:themeTint="BF"/>
          <w:lang w:val="nl-NL" w:eastAsia="nl-NL"/>
        </w:rPr>
        <w:t xml:space="preserve">                       </w:t>
      </w:r>
    </w:p>
    <w:p w14:paraId="7704232B" w14:textId="77777777" w:rsidR="00A86534" w:rsidRDefault="00A86534" w:rsidP="009A365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p w14:paraId="74C62D51" w14:textId="77777777" w:rsidR="009A365C" w:rsidRPr="00B57BEE" w:rsidRDefault="009A365C" w:rsidP="009A365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1185"/>
        <w:gridCol w:w="7876"/>
      </w:tblGrid>
      <w:tr w:rsidR="009A365C" w:rsidRPr="00B57BEE" w14:paraId="7BB09C0F" w14:textId="77777777" w:rsidTr="00B45437">
        <w:trPr>
          <w:trHeight w:val="821"/>
        </w:trPr>
        <w:tc>
          <w:tcPr>
            <w:tcW w:w="1185" w:type="dxa"/>
          </w:tcPr>
          <w:p w14:paraId="71C570A3" w14:textId="77777777" w:rsidR="009A365C" w:rsidRPr="00B57BEE" w:rsidRDefault="009A365C" w:rsidP="009A365C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 wp14:anchorId="77EAD96F" wp14:editId="0E4C0CF8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50800</wp:posOffset>
                  </wp:positionV>
                  <wp:extent cx="278130" cy="278130"/>
                  <wp:effectExtent l="0" t="0" r="0" b="0"/>
                  <wp:wrapTight wrapText="bothSides">
                    <wp:wrapPolygon edited="0">
                      <wp:start x="1973" y="986"/>
                      <wp:lineTo x="986" y="19726"/>
                      <wp:lineTo x="9863" y="19726"/>
                      <wp:lineTo x="12822" y="17753"/>
                      <wp:lineTo x="19726" y="6904"/>
                      <wp:lineTo x="19726" y="986"/>
                      <wp:lineTo x="1973" y="986"/>
                    </wp:wrapPolygon>
                  </wp:wrapTight>
                  <wp:docPr id="198" name="Graphic 198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file_HTh955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3E7F12ED" w14:textId="77777777" w:rsidR="009A365C" w:rsidRPr="00B57BEE" w:rsidRDefault="009A365C" w:rsidP="009A365C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2C05F5BA" w14:textId="77777777" w:rsidR="009A365C" w:rsidRPr="00B57BEE" w:rsidRDefault="009A365C" w:rsidP="009A365C">
            <w:pPr>
              <w:rPr>
                <w:rFonts w:ascii="Times New Roman" w:eastAsia="Times New Roman" w:hAnsi="Times New Roman" w:cs="Calibri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lang w:val="nl-NL" w:eastAsia="nl-NL"/>
              </w:rPr>
              <w:t xml:space="preserve">Nederlands </w:t>
            </w:r>
          </w:p>
        </w:tc>
      </w:tr>
      <w:tr w:rsidR="009A365C" w:rsidRPr="00B57BEE" w14:paraId="020E6EDF" w14:textId="77777777" w:rsidTr="00B45437">
        <w:tc>
          <w:tcPr>
            <w:tcW w:w="1185" w:type="dxa"/>
          </w:tcPr>
          <w:p w14:paraId="415FF432" w14:textId="77777777" w:rsidR="009A365C" w:rsidRPr="00B57BEE" w:rsidRDefault="009A365C" w:rsidP="009A365C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1312" behindDoc="1" locked="0" layoutInCell="1" allowOverlap="1" wp14:anchorId="49905E8D" wp14:editId="691F6D3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19718</wp:posOffset>
                  </wp:positionV>
                  <wp:extent cx="306705" cy="336550"/>
                  <wp:effectExtent l="0" t="0" r="0" b="0"/>
                  <wp:wrapTight wrapText="bothSides">
                    <wp:wrapPolygon edited="0">
                      <wp:start x="6261" y="2445"/>
                      <wp:lineTo x="1789" y="4891"/>
                      <wp:lineTo x="0" y="8966"/>
                      <wp:lineTo x="0" y="18747"/>
                      <wp:lineTo x="6261" y="18747"/>
                      <wp:lineTo x="20571" y="17117"/>
                      <wp:lineTo x="20571" y="4891"/>
                      <wp:lineTo x="14311" y="2445"/>
                      <wp:lineTo x="6261" y="2445"/>
                    </wp:wrapPolygon>
                  </wp:wrapTight>
                  <wp:docPr id="199" name="Graphic 199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file_2fljVD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670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1927E8AD" w14:textId="77777777" w:rsidR="009A365C" w:rsidRPr="00B57BEE" w:rsidRDefault="00177445" w:rsidP="009A365C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P</w:t>
            </w:r>
            <w:r w:rsidR="009A365C"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>reventieadviseurs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niveau 1, 2 en 3</w:t>
            </w:r>
            <w:r w:rsidR="009A365C"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, VGM-functionarissen, 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veiligheidscoördinatoren, </w:t>
            </w:r>
            <w:r w:rsidR="006C6085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de </w:t>
            </w:r>
            <w:r w:rsidR="009A365C"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>hiëra</w:t>
            </w:r>
            <w:r w:rsidR="006C6085">
              <w:rPr>
                <w:rFonts w:ascii="Calibri" w:eastAsia="Times New Roman" w:hAnsi="Calibri" w:cs="Calibri"/>
                <w:color w:val="000000"/>
                <w:lang w:val="nl-NL" w:eastAsia="nl-NL"/>
              </w:rPr>
              <w:t>r</w:t>
            </w:r>
            <w:r w:rsidR="009A365C"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>chische</w:t>
            </w:r>
            <w:r w:rsidR="006C6085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9A365C"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>lijn en werkgever</w:t>
            </w:r>
            <w:r w:rsidR="006C6085">
              <w:rPr>
                <w:rFonts w:ascii="Calibri" w:eastAsia="Times New Roman" w:hAnsi="Calibri" w:cs="Calibri"/>
                <w:color w:val="000000"/>
                <w:lang w:val="nl-NL" w:eastAsia="nl-N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, andere geïnteresseerden.</w:t>
            </w:r>
            <w:r w:rsidR="009A365C"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  <w:p w14:paraId="2B15E567" w14:textId="77777777" w:rsidR="009A365C" w:rsidRPr="00B57BEE" w:rsidRDefault="009A365C" w:rsidP="009A365C">
            <w:pPr>
              <w:rPr>
                <w:rFonts w:ascii="Calibri" w:eastAsia="Times New Roman" w:hAnsi="Calibri" w:cs="Calibri"/>
                <w:lang w:val="nl-NL" w:eastAsia="nl-NL"/>
              </w:rPr>
            </w:pPr>
          </w:p>
        </w:tc>
      </w:tr>
      <w:tr w:rsidR="009A365C" w:rsidRPr="00B57BEE" w14:paraId="4E8944CA" w14:textId="77777777" w:rsidTr="00A60B7E">
        <w:trPr>
          <w:trHeight w:val="678"/>
        </w:trPr>
        <w:tc>
          <w:tcPr>
            <w:tcW w:w="1185" w:type="dxa"/>
          </w:tcPr>
          <w:p w14:paraId="7EC01B4D" w14:textId="77777777" w:rsidR="009A365C" w:rsidRPr="00B57BEE" w:rsidRDefault="009A365C" w:rsidP="009A365C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 wp14:anchorId="7BD94F70" wp14:editId="509D94DF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64135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3806" y="952"/>
                      <wp:lineTo x="1903" y="3806"/>
                      <wp:lineTo x="952" y="19982"/>
                      <wp:lineTo x="19982" y="19982"/>
                      <wp:lineTo x="19031" y="3806"/>
                      <wp:lineTo x="17128" y="952"/>
                      <wp:lineTo x="3806" y="952"/>
                    </wp:wrapPolygon>
                  </wp:wrapTight>
                  <wp:docPr id="200" name="Graphic 200" descr="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4lvgr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170FA713" w14:textId="1E44A26F" w:rsidR="009A365C" w:rsidRPr="00313824" w:rsidRDefault="00211C26" w:rsidP="00A94D7D">
            <w:pPr>
              <w:rPr>
                <w:rFonts w:eastAsia="Times New Roman" w:cstheme="minorHAnsi"/>
                <w:bCs/>
                <w:iCs/>
                <w:lang w:val="nl-NL" w:eastAsia="nl-NL"/>
              </w:rPr>
            </w:pPr>
            <w:r w:rsidRPr="00211C26">
              <w:rPr>
                <w:rFonts w:eastAsia="Times New Roman" w:cs="Calibri"/>
                <w:bCs/>
                <w:iCs/>
                <w:color w:val="000000" w:themeColor="text1"/>
                <w:lang w:val="nl-NL" w:eastAsia="nl-NL"/>
              </w:rPr>
              <w:t>27/09/22</w:t>
            </w:r>
            <w:r w:rsidR="00A94D7D" w:rsidRPr="00211C26">
              <w:rPr>
                <w:rFonts w:eastAsia="Times New Roman" w:cs="Calibri"/>
                <w:bCs/>
                <w:iCs/>
                <w:color w:val="000000" w:themeColor="text1"/>
                <w:lang w:val="nl-NL" w:eastAsia="nl-NL"/>
              </w:rPr>
              <w:t xml:space="preserve"> </w:t>
            </w:r>
          </w:p>
        </w:tc>
      </w:tr>
      <w:tr w:rsidR="009A365C" w:rsidRPr="00B57BEE" w14:paraId="4AB939F1" w14:textId="77777777" w:rsidTr="00B45437">
        <w:tc>
          <w:tcPr>
            <w:tcW w:w="1185" w:type="dxa"/>
          </w:tcPr>
          <w:p w14:paraId="0320DEC4" w14:textId="77777777" w:rsidR="009A365C" w:rsidRPr="00B57BEE" w:rsidRDefault="009A365C" w:rsidP="009A365C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3360" behindDoc="1" locked="0" layoutInCell="1" allowOverlap="1" wp14:anchorId="7D7A98D1" wp14:editId="7590B0B3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56515</wp:posOffset>
                  </wp:positionV>
                  <wp:extent cx="288290" cy="288290"/>
                  <wp:effectExtent l="0" t="0" r="0" b="3810"/>
                  <wp:wrapTight wrapText="bothSides">
                    <wp:wrapPolygon edited="0">
                      <wp:start x="6661" y="0"/>
                      <wp:lineTo x="2855" y="9515"/>
                      <wp:lineTo x="5709" y="20934"/>
                      <wp:lineTo x="15225" y="20934"/>
                      <wp:lineTo x="19031" y="15225"/>
                      <wp:lineTo x="18079" y="6661"/>
                      <wp:lineTo x="15225" y="0"/>
                      <wp:lineTo x="6661" y="0"/>
                    </wp:wrapPolygon>
                  </wp:wrapTight>
                  <wp:docPr id="201" name="Graphic 201" descr="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cesNpc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1F0EAF77" w14:textId="77777777" w:rsidR="009A365C" w:rsidRPr="00B57BEE" w:rsidRDefault="009A365C" w:rsidP="009A365C">
            <w:pPr>
              <w:rPr>
                <w:rFonts w:ascii="Times New Roman" w:eastAsia="Times New Roman" w:hAnsi="Times New Roman" w:cs="Calibri"/>
                <w:lang w:val="nl-NL" w:eastAsia="nl-NL"/>
              </w:rPr>
            </w:pPr>
            <w:r w:rsidRPr="00B57BEE">
              <w:rPr>
                <w:rFonts w:ascii="Times New Roman" w:eastAsia="Times New Roman" w:hAnsi="Times New Roman" w:cs="Calibri"/>
                <w:noProof/>
                <w:lang w:val="nl-NL" w:eastAsia="nl-NL"/>
              </w:rPr>
              <w:drawing>
                <wp:anchor distT="0" distB="0" distL="114300" distR="114300" simplePos="0" relativeHeight="251669504" behindDoc="1" locked="0" layoutInCell="1" allowOverlap="1" wp14:anchorId="7E1E8251" wp14:editId="014539D0">
                  <wp:simplePos x="0" y="0"/>
                  <wp:positionH relativeFrom="column">
                    <wp:posOffset>4467225</wp:posOffset>
                  </wp:positionH>
                  <wp:positionV relativeFrom="paragraph">
                    <wp:posOffset>56460</wp:posOffset>
                  </wp:positionV>
                  <wp:extent cx="327025" cy="327025"/>
                  <wp:effectExtent l="0" t="0" r="0" b="3175"/>
                  <wp:wrapTight wrapText="bothSides">
                    <wp:wrapPolygon edited="0">
                      <wp:start x="8388" y="839"/>
                      <wp:lineTo x="0" y="12583"/>
                      <wp:lineTo x="0" y="20971"/>
                      <wp:lineTo x="13421" y="20971"/>
                      <wp:lineTo x="15938" y="20132"/>
                      <wp:lineTo x="20132" y="17616"/>
                      <wp:lineTo x="20132" y="15099"/>
                      <wp:lineTo x="12583" y="839"/>
                      <wp:lineTo x="8388" y="839"/>
                    </wp:wrapPolygon>
                  </wp:wrapTight>
                  <wp:docPr id="334" name="Graphic 334" descr="O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mediafile_Mr8inI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E2CCC" w14:textId="77777777" w:rsidR="009A365C" w:rsidRPr="00B57BEE" w:rsidRDefault="009A365C" w:rsidP="009A365C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lang w:val="nl-NL" w:eastAsia="nl-NL"/>
              </w:rPr>
              <w:t>1 dag (</w:t>
            </w:r>
            <w:r w:rsidR="00177445">
              <w:rPr>
                <w:rFonts w:ascii="Calibri" w:eastAsia="Times New Roman" w:hAnsi="Calibri" w:cs="Calibri"/>
                <w:lang w:val="nl-NL" w:eastAsia="nl-NL"/>
              </w:rPr>
              <w:t>8</w:t>
            </w:r>
            <w:r w:rsidR="00AA00F5" w:rsidRPr="00B57BEE">
              <w:rPr>
                <w:rFonts w:ascii="Calibri" w:eastAsia="Times New Roman" w:hAnsi="Calibri" w:cs="Calibri"/>
                <w:lang w:val="nl-NL" w:eastAsia="nl-NL"/>
              </w:rPr>
              <w:t xml:space="preserve">u) </w:t>
            </w:r>
            <w:r w:rsidR="00AA00F5">
              <w:rPr>
                <w:rFonts w:ascii="Calibri" w:eastAsia="Times New Roman" w:hAnsi="Calibri" w:cs="Calibri"/>
                <w:lang w:val="nl-NL" w:eastAsia="nl-NL"/>
              </w:rPr>
              <w:t>welkom 8.30u, aanvang 9.00u, einde 17.00u</w:t>
            </w:r>
          </w:p>
        </w:tc>
      </w:tr>
      <w:tr w:rsidR="009A365C" w:rsidRPr="00B57BEE" w14:paraId="14A06486" w14:textId="77777777" w:rsidTr="00B45437">
        <w:tc>
          <w:tcPr>
            <w:tcW w:w="1185" w:type="dxa"/>
          </w:tcPr>
          <w:p w14:paraId="3EF0B65B" w14:textId="77777777" w:rsidR="009A365C" w:rsidRPr="00B57BEE" w:rsidRDefault="009A365C" w:rsidP="009A365C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7456" behindDoc="1" locked="0" layoutInCell="1" allowOverlap="1" wp14:anchorId="353EFFA7" wp14:editId="668A9BE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54477</wp:posOffset>
                  </wp:positionV>
                  <wp:extent cx="307340" cy="307340"/>
                  <wp:effectExtent l="0" t="0" r="0" b="0"/>
                  <wp:wrapTight wrapText="bothSides">
                    <wp:wrapPolygon edited="0">
                      <wp:start x="7140" y="893"/>
                      <wp:lineTo x="4463" y="5355"/>
                      <wp:lineTo x="5355" y="10711"/>
                      <wp:lineTo x="8033" y="19636"/>
                      <wp:lineTo x="12496" y="19636"/>
                      <wp:lineTo x="15174" y="13388"/>
                      <wp:lineTo x="16066" y="5355"/>
                      <wp:lineTo x="13388" y="893"/>
                      <wp:lineTo x="7140" y="893"/>
                    </wp:wrapPolygon>
                  </wp:wrapTight>
                  <wp:docPr id="202" name="Graphic 202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zDWEZ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339098CD" w14:textId="77777777" w:rsidR="009A365C" w:rsidRPr="00B57BEE" w:rsidRDefault="009A365C" w:rsidP="009A365C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7A34A851" w14:textId="7C006244" w:rsidR="00331419" w:rsidRDefault="001A52B8" w:rsidP="001A52B8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>Open opleiding</w:t>
            </w:r>
            <w:r w:rsidR="00331419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  <w:r w:rsidR="00F22757">
              <w:rPr>
                <w:rFonts w:ascii="Calibri" w:eastAsia="Times New Roman" w:hAnsi="Calibri" w:cs="Calibri"/>
                <w:lang w:val="nl-NL" w:eastAsia="nl-NL"/>
              </w:rPr>
              <w:t>Campus NEXT-PRO</w:t>
            </w:r>
            <w:r w:rsidR="00A94D7D">
              <w:rPr>
                <w:rFonts w:ascii="Calibri" w:eastAsia="Times New Roman" w:hAnsi="Calibri" w:cs="Calibri"/>
                <w:lang w:val="nl-NL" w:eastAsia="nl-NL"/>
              </w:rPr>
              <w:t xml:space="preserve">, </w:t>
            </w:r>
            <w:r w:rsidR="00331419">
              <w:rPr>
                <w:rFonts w:ascii="Calibri" w:eastAsia="Times New Roman" w:hAnsi="Calibri" w:cs="Calibri"/>
                <w:lang w:val="nl-NL" w:eastAsia="nl-NL"/>
              </w:rPr>
              <w:t>9100 Sint-Niklaas</w:t>
            </w:r>
          </w:p>
          <w:p w14:paraId="4D42BED9" w14:textId="6682EB9F" w:rsidR="009A365C" w:rsidRPr="00B57BEE" w:rsidRDefault="001A52B8" w:rsidP="001A52B8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</w:p>
        </w:tc>
      </w:tr>
      <w:tr w:rsidR="009A365C" w:rsidRPr="00B57BEE" w14:paraId="7E060461" w14:textId="77777777" w:rsidTr="00A60B7E">
        <w:trPr>
          <w:trHeight w:val="619"/>
        </w:trPr>
        <w:tc>
          <w:tcPr>
            <w:tcW w:w="1185" w:type="dxa"/>
          </w:tcPr>
          <w:p w14:paraId="683D2C6A" w14:textId="77777777" w:rsidR="009A365C" w:rsidRPr="00B57BEE" w:rsidRDefault="009A365C" w:rsidP="009A365C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635826C" wp14:editId="03DEFC61">
                  <wp:simplePos x="0" y="0"/>
                  <wp:positionH relativeFrom="column">
                    <wp:posOffset>106345</wp:posOffset>
                  </wp:positionH>
                  <wp:positionV relativeFrom="paragraph">
                    <wp:posOffset>92710</wp:posOffset>
                  </wp:positionV>
                  <wp:extent cx="269240" cy="269240"/>
                  <wp:effectExtent l="0" t="0" r="0" b="0"/>
                  <wp:wrapTight wrapText="bothSides">
                    <wp:wrapPolygon edited="0">
                      <wp:start x="6113" y="0"/>
                      <wp:lineTo x="0" y="16302"/>
                      <wp:lineTo x="0" y="20377"/>
                      <wp:lineTo x="20377" y="20377"/>
                      <wp:lineTo x="20377" y="16302"/>
                      <wp:lineTo x="15283" y="0"/>
                      <wp:lineTo x="6113" y="0"/>
                    </wp:wrapPolygon>
                  </wp:wrapTight>
                  <wp:docPr id="203" name="Graphic 203" descr="Groep m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file_bpS28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0DDDC025" w14:textId="77777777" w:rsidR="009A365C" w:rsidRPr="00B57BEE" w:rsidRDefault="009A365C" w:rsidP="009A365C">
            <w:pPr>
              <w:rPr>
                <w:rFonts w:ascii="Times New Roman" w:eastAsia="Times New Roman" w:hAnsi="Times New Roman" w:cs="Calibri"/>
                <w:sz w:val="10"/>
                <w:szCs w:val="10"/>
                <w:lang w:val="nl-NL" w:eastAsia="nl-NL"/>
              </w:rPr>
            </w:pPr>
          </w:p>
          <w:p w14:paraId="0F20F28F" w14:textId="77777777" w:rsidR="009A365C" w:rsidRPr="00B57BEE" w:rsidRDefault="001A52B8" w:rsidP="009A365C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 xml:space="preserve">Nog </w:t>
            </w:r>
            <w:r w:rsidR="009A365C" w:rsidRPr="00B57BEE">
              <w:rPr>
                <w:rFonts w:ascii="Calibri" w:eastAsia="Times New Roman" w:hAnsi="Calibri" w:cs="Calibri"/>
                <w:lang w:val="nl-NL" w:eastAsia="nl-NL"/>
              </w:rPr>
              <w:t>plaatsen beschikbaar</w:t>
            </w:r>
          </w:p>
        </w:tc>
      </w:tr>
      <w:tr w:rsidR="009A365C" w:rsidRPr="00B57BEE" w14:paraId="7DB5275E" w14:textId="77777777" w:rsidTr="00B45437">
        <w:tc>
          <w:tcPr>
            <w:tcW w:w="1185" w:type="dxa"/>
          </w:tcPr>
          <w:p w14:paraId="47E2F26D" w14:textId="77777777" w:rsidR="009A365C" w:rsidRPr="00B57BEE" w:rsidRDefault="009A365C" w:rsidP="009A365C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5408" behindDoc="1" locked="0" layoutInCell="1" allowOverlap="1" wp14:anchorId="09B97E71" wp14:editId="655533B9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105410</wp:posOffset>
                  </wp:positionV>
                  <wp:extent cx="249555" cy="249555"/>
                  <wp:effectExtent l="0" t="0" r="4445" b="4445"/>
                  <wp:wrapTight wrapText="bothSides">
                    <wp:wrapPolygon edited="0">
                      <wp:start x="1099" y="0"/>
                      <wp:lineTo x="0" y="5496"/>
                      <wp:lineTo x="0" y="15389"/>
                      <wp:lineTo x="7695" y="20885"/>
                      <wp:lineTo x="19786" y="20885"/>
                      <wp:lineTo x="20885" y="17588"/>
                      <wp:lineTo x="20885" y="10992"/>
                      <wp:lineTo x="14290" y="0"/>
                      <wp:lineTo x="1099" y="0"/>
                    </wp:wrapPolygon>
                  </wp:wrapTight>
                  <wp:docPr id="204" name="Graphic 204" descr="Mu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gWxOV5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687B1CBB" w14:textId="77777777" w:rsidR="009A365C" w:rsidRPr="00B57BEE" w:rsidRDefault="009A365C" w:rsidP="009A365C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560A29AB" w14:textId="62BFF987" w:rsidR="009A365C" w:rsidRPr="00B57BEE" w:rsidRDefault="009A365C" w:rsidP="009A365C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>Open opleiding</w:t>
            </w:r>
            <w:r w:rsidR="006C6085">
              <w:rPr>
                <w:rFonts w:ascii="Calibri" w:eastAsia="Times New Roman" w:hAnsi="Calibri" w:cs="Calibri"/>
                <w:color w:val="000000"/>
                <w:lang w:val="nl-NL" w:eastAsia="nl-NL"/>
              </w:rPr>
              <w:t>:</w:t>
            </w:r>
            <w:r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177445" w:rsidRPr="00D6022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</w:t>
            </w:r>
            <w:r w:rsidR="00D60226" w:rsidRPr="00D6022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70</w:t>
            </w:r>
            <w:r w:rsidR="006C6085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1437D2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€</w:t>
            </w:r>
            <w:r w:rsidR="001437D2" w:rsidRPr="00FE7F33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/p</w:t>
            </w:r>
            <w:r w:rsidR="001437D2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  <w:p w14:paraId="5EED6900" w14:textId="77777777" w:rsidR="009A365C" w:rsidRDefault="009A365C" w:rsidP="001A52B8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>In</w:t>
            </w:r>
            <w:r w:rsidR="006A54DD">
              <w:rPr>
                <w:rFonts w:ascii="Calibri" w:eastAsia="Times New Roman" w:hAnsi="Calibri" w:cs="Calibri"/>
                <w:color w:val="000000"/>
                <w:lang w:val="nl-NL" w:eastAsia="nl-NL"/>
              </w:rPr>
              <w:t>-</w:t>
            </w:r>
            <w:r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>company</w:t>
            </w:r>
            <w:r w:rsidR="0007359D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-opleiding </w:t>
            </w:r>
            <w:r w:rsidRPr="00B57BEE">
              <w:rPr>
                <w:rFonts w:ascii="Calibri" w:eastAsia="Times New Roman" w:hAnsi="Calibri" w:cs="Calibri"/>
                <w:color w:val="000000"/>
                <w:lang w:val="nl-NL" w:eastAsia="nl-NL"/>
              </w:rPr>
              <w:t>op maat</w:t>
            </w:r>
            <w:r w:rsidR="0007359D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: </w:t>
            </w:r>
            <w:r w:rsidR="00177445">
              <w:rPr>
                <w:rFonts w:ascii="Calibri" w:eastAsia="Times New Roman" w:hAnsi="Calibri" w:cs="Calibri"/>
                <w:color w:val="000000"/>
                <w:lang w:val="nl-NL" w:eastAsia="nl-NL"/>
              </w:rPr>
              <w:t>I</w:t>
            </w:r>
            <w:r w:rsidR="001A52B8">
              <w:rPr>
                <w:rFonts w:ascii="Calibri" w:eastAsia="Times New Roman" w:hAnsi="Calibri" w:cs="Calibri"/>
                <w:lang w:val="nl-NL" w:eastAsia="nl-NL"/>
              </w:rPr>
              <w:t>nformeer vrijblijvend naar mogelijkheden en voorwaarden</w:t>
            </w:r>
          </w:p>
          <w:p w14:paraId="54E203B5" w14:textId="77777777" w:rsidR="00634B0E" w:rsidRPr="00B57BEE" w:rsidRDefault="00634B0E" w:rsidP="001A52B8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0E71EC">
              <w:rPr>
                <w:rFonts w:ascii="Calibri" w:eastAsia="Times New Roman" w:hAnsi="Calibri" w:cs="Calibri"/>
                <w:i/>
                <w:iCs/>
                <w:color w:val="0070C0"/>
                <w:sz w:val="22"/>
                <w:szCs w:val="22"/>
                <w:lang w:val="nl-NL" w:eastAsia="nl-NL"/>
              </w:rPr>
              <w:t>Bespaar tot 30% via KMO-portefeuille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sz w:val="22"/>
                <w:szCs w:val="22"/>
                <w:lang w:val="nl-NL" w:eastAsia="nl-NL"/>
              </w:rPr>
              <w:t xml:space="preserve"> </w:t>
            </w:r>
            <w:r w:rsidRPr="00BA58B4">
              <w:rPr>
                <w:rFonts w:ascii="Calibri" w:eastAsia="Times New Roman" w:hAnsi="Calibri" w:cs="Calibri"/>
                <w:color w:val="0070C0"/>
                <w:lang w:val="nl-NL" w:eastAsia="nl-NL"/>
              </w:rPr>
              <w:sym w:font="Wingdings" w:char="F04A"/>
            </w:r>
          </w:p>
        </w:tc>
      </w:tr>
      <w:tr w:rsidR="009A365C" w:rsidRPr="00B57BEE" w14:paraId="756096BF" w14:textId="77777777" w:rsidTr="00B45437">
        <w:tc>
          <w:tcPr>
            <w:tcW w:w="1185" w:type="dxa"/>
          </w:tcPr>
          <w:p w14:paraId="29B44194" w14:textId="77777777" w:rsidR="009A365C" w:rsidRPr="00B57BEE" w:rsidRDefault="009A365C" w:rsidP="009A365C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B57BEE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6432" behindDoc="1" locked="0" layoutInCell="1" allowOverlap="1" wp14:anchorId="6FA6AB37" wp14:editId="4E0B8D5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568</wp:posOffset>
                  </wp:positionV>
                  <wp:extent cx="365760" cy="365760"/>
                  <wp:effectExtent l="0" t="0" r="2540" b="0"/>
                  <wp:wrapTight wrapText="bothSides">
                    <wp:wrapPolygon edited="0">
                      <wp:start x="9000" y="3000"/>
                      <wp:lineTo x="0" y="4500"/>
                      <wp:lineTo x="0" y="12000"/>
                      <wp:lineTo x="7500" y="16500"/>
                      <wp:lineTo x="7500" y="18000"/>
                      <wp:lineTo x="15000" y="18000"/>
                      <wp:lineTo x="15000" y="16500"/>
                      <wp:lineTo x="21000" y="12750"/>
                      <wp:lineTo x="21000" y="4500"/>
                      <wp:lineTo x="14250" y="3000"/>
                      <wp:lineTo x="9000" y="3000"/>
                    </wp:wrapPolygon>
                  </wp:wrapTight>
                  <wp:docPr id="205" name="Graphic 205" descr="Opgerold 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sjSLfr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03448B22" w14:textId="77777777" w:rsidR="009A365C" w:rsidRPr="00B57BEE" w:rsidRDefault="009A365C" w:rsidP="009A365C">
            <w:pPr>
              <w:rPr>
                <w:rFonts w:ascii="Times New Roman" w:eastAsia="Times New Roman" w:hAnsi="Times New Roman" w:cs="Calibri"/>
                <w:sz w:val="10"/>
                <w:szCs w:val="10"/>
                <w:lang w:val="nl-NL" w:eastAsia="nl-NL"/>
              </w:rPr>
            </w:pPr>
          </w:p>
          <w:p w14:paraId="779A4BF3" w14:textId="77777777" w:rsidR="009A365C" w:rsidRPr="00B57BEE" w:rsidRDefault="00177445" w:rsidP="009A365C">
            <w:pPr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 xml:space="preserve">Bijscholingsattest preventie: </w:t>
            </w:r>
            <w:r w:rsidR="00AA00F5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“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actualisering van de regelgeving</w:t>
            </w:r>
            <w:r w:rsidR="00AA00F5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”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 xml:space="preserve">, </w:t>
            </w:r>
            <w:r w:rsidR="00AA00F5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“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veiligheidscultuur</w:t>
            </w:r>
            <w:r w:rsidR="00AA00F5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”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 xml:space="preserve">, </w:t>
            </w:r>
            <w:r w:rsidR="00AA00F5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“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arbeidsongevallen en incidenten: melden, registreren en aanpakken.</w:t>
            </w:r>
            <w:r w:rsidR="00AA00F5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”</w:t>
            </w:r>
          </w:p>
        </w:tc>
      </w:tr>
    </w:tbl>
    <w:p w14:paraId="15841CB1" w14:textId="77777777" w:rsidR="009A365C" w:rsidRPr="00B57BEE" w:rsidRDefault="009A365C" w:rsidP="009A365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p w14:paraId="084D7D28" w14:textId="77777777" w:rsidR="009A365C" w:rsidRPr="00B57BEE" w:rsidRDefault="009A365C" w:rsidP="009A365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p w14:paraId="1FC72C9E" w14:textId="77777777" w:rsidR="009A365C" w:rsidRPr="00B57BEE" w:rsidRDefault="009A365C" w:rsidP="009A365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p w14:paraId="37076F02" w14:textId="77777777" w:rsidR="009A365C" w:rsidRPr="00B57BEE" w:rsidRDefault="009A365C" w:rsidP="009A365C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p w14:paraId="333A6FC0" w14:textId="77777777" w:rsidR="00831A55" w:rsidRPr="00B57BEE" w:rsidRDefault="00831A55">
      <w:pPr>
        <w:rPr>
          <w:lang w:val="nl-NL"/>
        </w:rPr>
      </w:pPr>
    </w:p>
    <w:sectPr w:rsidR="00831A55" w:rsidRPr="00B57BEE" w:rsidSect="00B62E50">
      <w:pgSz w:w="11906" w:h="16838"/>
      <w:pgMar w:top="1296" w:right="1411" w:bottom="129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4F9"/>
    <w:multiLevelType w:val="hybridMultilevel"/>
    <w:tmpl w:val="7B224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1659"/>
    <w:multiLevelType w:val="hybridMultilevel"/>
    <w:tmpl w:val="15C6B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09545">
    <w:abstractNumId w:val="0"/>
  </w:num>
  <w:num w:numId="2" w16cid:durableId="109720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5C"/>
    <w:rsid w:val="000608FD"/>
    <w:rsid w:val="0007359D"/>
    <w:rsid w:val="000954D7"/>
    <w:rsid w:val="0012480B"/>
    <w:rsid w:val="001437D2"/>
    <w:rsid w:val="00177445"/>
    <w:rsid w:val="001A52B8"/>
    <w:rsid w:val="001F3898"/>
    <w:rsid w:val="00206BA1"/>
    <w:rsid w:val="00211C26"/>
    <w:rsid w:val="00270168"/>
    <w:rsid w:val="002F5B2A"/>
    <w:rsid w:val="00313824"/>
    <w:rsid w:val="00331419"/>
    <w:rsid w:val="003670FB"/>
    <w:rsid w:val="004A36EB"/>
    <w:rsid w:val="005466B5"/>
    <w:rsid w:val="00634B0E"/>
    <w:rsid w:val="00667172"/>
    <w:rsid w:val="00667750"/>
    <w:rsid w:val="006A54DD"/>
    <w:rsid w:val="006A7309"/>
    <w:rsid w:val="006C3FE1"/>
    <w:rsid w:val="006C6085"/>
    <w:rsid w:val="007151F5"/>
    <w:rsid w:val="007411C6"/>
    <w:rsid w:val="007D2D02"/>
    <w:rsid w:val="00807FE9"/>
    <w:rsid w:val="00831A55"/>
    <w:rsid w:val="008E6712"/>
    <w:rsid w:val="00984532"/>
    <w:rsid w:val="009A211A"/>
    <w:rsid w:val="009A365C"/>
    <w:rsid w:val="00A42CCD"/>
    <w:rsid w:val="00A60B7E"/>
    <w:rsid w:val="00A86534"/>
    <w:rsid w:val="00A94D7D"/>
    <w:rsid w:val="00AA00F5"/>
    <w:rsid w:val="00AA7FC7"/>
    <w:rsid w:val="00AB20B3"/>
    <w:rsid w:val="00AD143A"/>
    <w:rsid w:val="00AF3399"/>
    <w:rsid w:val="00B57BEE"/>
    <w:rsid w:val="00B62E50"/>
    <w:rsid w:val="00B97F87"/>
    <w:rsid w:val="00C364CA"/>
    <w:rsid w:val="00C474A8"/>
    <w:rsid w:val="00CE0A7F"/>
    <w:rsid w:val="00CE27B1"/>
    <w:rsid w:val="00D0500A"/>
    <w:rsid w:val="00D60226"/>
    <w:rsid w:val="00D74799"/>
    <w:rsid w:val="00DD54A4"/>
    <w:rsid w:val="00E646E2"/>
    <w:rsid w:val="00F22757"/>
    <w:rsid w:val="00F82CCB"/>
    <w:rsid w:val="00F9121C"/>
    <w:rsid w:val="00F97326"/>
    <w:rsid w:val="00FD5BCD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453B"/>
  <w15:chartTrackingRefBased/>
  <w15:docId w15:val="{2D80ECBF-0559-4DD6-8B58-90402EB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36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6D8A61D6D843BB5CA6FB0C7F3C7A" ma:contentTypeVersion="17" ma:contentTypeDescription="Create a new document." ma:contentTypeScope="" ma:versionID="f715d6217907d00b867d1ee0247aa1f9">
  <xsd:schema xmlns:xsd="http://www.w3.org/2001/XMLSchema" xmlns:xs="http://www.w3.org/2001/XMLSchema" xmlns:p="http://schemas.microsoft.com/office/2006/metadata/properties" xmlns:ns2="4e7f44be-c00c-4dd9-9fa4-7a7cf8a1da77" xmlns:ns3="fe957f20-6ca2-4507-ad30-6761a148f61e" targetNamespace="http://schemas.microsoft.com/office/2006/metadata/properties" ma:root="true" ma:fieldsID="c1317a20683a8bf836d1b0c699c79c0e" ns2:_="" ns3:_="">
    <xsd:import namespace="4e7f44be-c00c-4dd9-9fa4-7a7cf8a1da77"/>
    <xsd:import namespace="fe957f20-6ca2-4507-ad30-6761a148f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decr_x00e9_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44be-c00c-4dd9-9fa4-7a7cf8a1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decr_x00e9_ation" ma:index="21" nillable="true" ma:displayName="date de création" ma:format="DateOnly" ma:internalName="datedecr_x00e9_ation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1db825-17f5-46e5-bdab-09f10851a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7f20-6ca2-4507-ad30-6761a148f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d67d2d-0ad4-44d4-9d74-fad5b682f223}" ma:internalName="TaxCatchAll" ma:showField="CatchAllData" ma:web="fe957f20-6ca2-4507-ad30-6761a148f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ecr_x00e9_ation xmlns="4e7f44be-c00c-4dd9-9fa4-7a7cf8a1da77" xsi:nil="true"/>
    <lcf76f155ced4ddcb4097134ff3c332f xmlns="4e7f44be-c00c-4dd9-9fa4-7a7cf8a1da77">
      <Terms xmlns="http://schemas.microsoft.com/office/infopath/2007/PartnerControls"/>
    </lcf76f155ced4ddcb4097134ff3c332f>
    <TaxCatchAll xmlns="fe957f20-6ca2-4507-ad30-6761a148f6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D7954-9E70-4749-A201-D30A0C3589BF}"/>
</file>

<file path=customXml/itemProps2.xml><?xml version="1.0" encoding="utf-8"?>
<ds:datastoreItem xmlns:ds="http://schemas.openxmlformats.org/officeDocument/2006/customXml" ds:itemID="{2B708D9B-C0A2-4730-9FC8-73785A63B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90259-6A5B-4E0B-9BE9-B8E36CC98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Reyntjens, Anne</dc:creator>
  <cp:keywords/>
  <dc:description/>
  <cp:lastModifiedBy>ATASC .</cp:lastModifiedBy>
  <cp:revision>3</cp:revision>
  <dcterms:created xsi:type="dcterms:W3CDTF">2022-07-15T11:37:00Z</dcterms:created>
  <dcterms:modified xsi:type="dcterms:W3CDTF">2022-08-05T17:24:00Z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0x0101004FFC6D8A61D6D843BB5CA6FB0C7F3C7A</vt:lpwstr>
  </property>
</Properties>
</file>